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509"/>
        <w:tblOverlap w:val="never"/>
        <w:tblW w:w="11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80" w:firstRow="0" w:lastRow="0" w:firstColumn="1" w:lastColumn="0" w:noHBand="0" w:noVBand="1"/>
      </w:tblPr>
      <w:tblGrid>
        <w:gridCol w:w="11724"/>
      </w:tblGrid>
      <w:tr w:rsidR="002B2F56" w:rsidRPr="007264B1" w14:paraId="7A5E7A60" w14:textId="77777777" w:rsidTr="008A7948">
        <w:trPr>
          <w:trHeight w:val="346"/>
        </w:trPr>
        <w:tc>
          <w:tcPr>
            <w:tcW w:w="11724" w:type="dxa"/>
            <w:tcMar>
              <w:bottom w:w="0" w:type="dxa"/>
            </w:tcMar>
            <w:vAlign w:val="center"/>
          </w:tcPr>
          <w:p w14:paraId="7CCA5CFE" w14:textId="77777777" w:rsidR="002B2F56" w:rsidRPr="007264B1" w:rsidRDefault="002B2F56" w:rsidP="008A7948">
            <w:pPr>
              <w:pStyle w:val="YourName"/>
              <w:jc w:val="center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color w:val="auto"/>
                <w:sz w:val="36"/>
                <w:szCs w:val="36"/>
              </w:rPr>
              <w:t>ALEXIS SHORE INGBER</w:t>
            </w:r>
          </w:p>
        </w:tc>
      </w:tr>
      <w:tr w:rsidR="002B2F56" w:rsidRPr="000A6194" w14:paraId="3DEE109C" w14:textId="77777777" w:rsidTr="008A7948">
        <w:trPr>
          <w:trHeight w:val="14"/>
        </w:trPr>
        <w:tc>
          <w:tcPr>
            <w:tcW w:w="11724" w:type="dxa"/>
            <w:tcMar>
              <w:bottom w:w="0" w:type="dxa"/>
            </w:tcMar>
            <w:vAlign w:val="center"/>
          </w:tcPr>
          <w:p w14:paraId="1589C09F" w14:textId="69F209DE" w:rsidR="002B2F56" w:rsidRDefault="00931DE0" w:rsidP="008A7948">
            <w:pPr>
              <w:pStyle w:val="ResumeBodyText"/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t>asingber@syr.edu</w:t>
            </w:r>
            <w:r w:rsidR="002B2F56">
              <w:t xml:space="preserve">– </w:t>
            </w:r>
            <w:hyperlink r:id="rId7" w:history="1">
              <w:r w:rsidR="002B2F56" w:rsidRPr="00780049">
                <w:rPr>
                  <w:rStyle w:val="Hyperlink"/>
                  <w:rFonts w:eastAsiaTheme="majorEastAsia"/>
                </w:rPr>
                <w:t>www.alexisshoreingber.com</w:t>
              </w:r>
            </w:hyperlink>
            <w:r w:rsidR="002B2F56">
              <w:t xml:space="preserve"> </w:t>
            </w:r>
          </w:p>
          <w:p w14:paraId="60AF3E18" w14:textId="77777777" w:rsidR="002B2F56" w:rsidRPr="000A6194" w:rsidRDefault="002B2F56" w:rsidP="008A7948">
            <w:pPr>
              <w:pStyle w:val="ResumeBodyText"/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>formerly</w:t>
            </w:r>
            <w:proofErr w:type="gramEnd"/>
            <w:r>
              <w:rPr>
                <w:rFonts w:ascii="Garamond" w:hAnsi="Garamond"/>
                <w:sz w:val="20"/>
                <w:szCs w:val="20"/>
              </w:rPr>
              <w:t xml:space="preserve"> Alexis Shore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9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1280"/>
        <w:gridCol w:w="6"/>
      </w:tblGrid>
      <w:tr w:rsidR="002B2F56" w14:paraId="7D9FFA5B" w14:textId="77777777" w:rsidTr="008A7948">
        <w:trPr>
          <w:gridAfter w:val="1"/>
          <w:wAfter w:w="6" w:type="dxa"/>
        </w:trPr>
        <w:tc>
          <w:tcPr>
            <w:tcW w:w="8640" w:type="dxa"/>
            <w:tcBorders>
              <w:bottom w:val="single" w:sz="4" w:space="0" w:color="auto"/>
            </w:tcBorders>
          </w:tcPr>
          <w:p w14:paraId="71000E1B" w14:textId="77777777" w:rsidR="002B2F56" w:rsidRDefault="002B2F56" w:rsidP="008A7948">
            <w:pPr>
              <w:rPr>
                <w:b/>
                <w:bCs/>
              </w:rPr>
            </w:pPr>
          </w:p>
          <w:p w14:paraId="2A2A0F0E" w14:textId="77777777" w:rsidR="002B2F56" w:rsidRDefault="002B2F56" w:rsidP="008A7948">
            <w:pPr>
              <w:rPr>
                <w:b/>
                <w:bCs/>
              </w:rPr>
            </w:pPr>
          </w:p>
          <w:p w14:paraId="2A905F7C" w14:textId="77777777" w:rsidR="002B2F56" w:rsidRPr="00CF0D50" w:rsidRDefault="002B2F56" w:rsidP="008A794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F0D50">
              <w:rPr>
                <w:rFonts w:ascii="Garamond" w:hAnsi="Garamond"/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7FABD1E3" w14:textId="77777777" w:rsidR="002B2F56" w:rsidRDefault="002B2F56" w:rsidP="008A7948"/>
        </w:tc>
      </w:tr>
      <w:tr w:rsidR="002B2F56" w14:paraId="18897511" w14:textId="77777777" w:rsidTr="008A7948">
        <w:trPr>
          <w:gridAfter w:val="1"/>
          <w:wAfter w:w="6" w:type="dxa"/>
        </w:trPr>
        <w:tc>
          <w:tcPr>
            <w:tcW w:w="8640" w:type="dxa"/>
            <w:tcBorders>
              <w:top w:val="single" w:sz="4" w:space="0" w:color="auto"/>
              <w:bottom w:val="nil"/>
            </w:tcBorders>
          </w:tcPr>
          <w:p w14:paraId="7D546FDD" w14:textId="77777777" w:rsidR="002B2F56" w:rsidRPr="005958AC" w:rsidRDefault="002B2F56" w:rsidP="008A7948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Doctor of Philosophy, Emerging Media Studies</w:t>
            </w:r>
          </w:p>
          <w:p w14:paraId="2B546666" w14:textId="77777777" w:rsidR="002B2F56" w:rsidRPr="00D46504" w:rsidRDefault="002B2F56" w:rsidP="008A7948">
            <w:pPr>
              <w:pStyle w:val="ResumeBodyText"/>
              <w:rPr>
                <w:rFonts w:ascii="Garamond" w:hAnsi="Garamond"/>
                <w:iCs/>
                <w:sz w:val="20"/>
                <w:szCs w:val="20"/>
              </w:rPr>
            </w:pPr>
            <w:r w:rsidRPr="00D46504">
              <w:rPr>
                <w:rFonts w:ascii="Garamond" w:hAnsi="Garamond"/>
                <w:iCs/>
                <w:sz w:val="20"/>
                <w:szCs w:val="20"/>
              </w:rPr>
              <w:t xml:space="preserve">     Boston University, Boston, MA</w:t>
            </w:r>
          </w:p>
          <w:p w14:paraId="5FE92D4C" w14:textId="77777777" w:rsidR="002B2F56" w:rsidRDefault="002B2F56" w:rsidP="008A7948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    </w:t>
            </w:r>
            <w:r w:rsidRPr="00D46504">
              <w:rPr>
                <w:rFonts w:ascii="Garamond" w:hAnsi="Garamond"/>
                <w:b/>
                <w:bCs/>
                <w:sz w:val="20"/>
                <w:szCs w:val="20"/>
              </w:rPr>
              <w:t>Dissertation</w:t>
            </w:r>
            <w:r>
              <w:rPr>
                <w:rFonts w:ascii="Garamond" w:hAnsi="Garamond"/>
                <w:sz w:val="20"/>
                <w:szCs w:val="20"/>
              </w:rPr>
              <w:t xml:space="preserve">: </w:t>
            </w:r>
            <w:r w:rsidRPr="007C3492">
              <w:rPr>
                <w:rFonts w:ascii="Garamond" w:hAnsi="Garamond"/>
                <w:sz w:val="20"/>
                <w:szCs w:val="20"/>
              </w:rPr>
              <w:t>We Hit Turbulence: Governing Screenshot Collection and Sharing of Digital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7C3492">
              <w:rPr>
                <w:rFonts w:ascii="Garamond" w:hAnsi="Garamond"/>
                <w:sz w:val="20"/>
                <w:szCs w:val="20"/>
              </w:rPr>
              <w:t>Messages</w:t>
            </w:r>
          </w:p>
          <w:p w14:paraId="0F7B9913" w14:textId="77777777" w:rsidR="002B2F56" w:rsidRPr="00D46504" w:rsidRDefault="002B2F56" w:rsidP="008A7948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    </w:t>
            </w:r>
            <w:r w:rsidRPr="00D46504">
              <w:rPr>
                <w:rFonts w:ascii="Garamond" w:hAnsi="Garamond"/>
                <w:b/>
                <w:bCs/>
                <w:sz w:val="20"/>
                <w:szCs w:val="20"/>
              </w:rPr>
              <w:t>Committee</w:t>
            </w:r>
            <w:r>
              <w:rPr>
                <w:rFonts w:ascii="Garamond" w:hAnsi="Garamond"/>
                <w:sz w:val="20"/>
                <w:szCs w:val="20"/>
              </w:rPr>
              <w:t xml:space="preserve">: James J. Cummings, Woodrow Hartzog, Kelsey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Prena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(chair), Chris Chao Su</w:t>
            </w:r>
          </w:p>
          <w:p w14:paraId="13AC26ED" w14:textId="77777777" w:rsidR="002B2F56" w:rsidRPr="005958AC" w:rsidRDefault="002B2F56" w:rsidP="008A7948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</w:p>
          <w:p w14:paraId="4E5E0E57" w14:textId="77777777" w:rsidR="002B2F56" w:rsidRPr="005958AC" w:rsidRDefault="002B2F56" w:rsidP="008A7948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  <w:r w:rsidRPr="005958AC">
              <w:rPr>
                <w:rFonts w:ascii="Garamond" w:hAnsi="Garamond"/>
                <w:sz w:val="20"/>
                <w:szCs w:val="20"/>
              </w:rPr>
              <w:t>Master of Arts</w:t>
            </w:r>
            <w:r>
              <w:rPr>
                <w:rFonts w:ascii="Garamond" w:hAnsi="Garamond"/>
                <w:sz w:val="20"/>
                <w:szCs w:val="20"/>
              </w:rPr>
              <w:t>, Emerging Media Studies</w:t>
            </w:r>
            <w:r w:rsidRPr="005958AC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0958FAF2" w14:textId="77777777" w:rsidR="002B2F56" w:rsidRDefault="002B2F56" w:rsidP="008A7948">
            <w:pPr>
              <w:pStyle w:val="ResumeBodyText"/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     </w:t>
            </w:r>
            <w:r w:rsidRPr="00D46504">
              <w:rPr>
                <w:rFonts w:ascii="Garamond" w:hAnsi="Garamond"/>
                <w:iCs/>
                <w:sz w:val="20"/>
                <w:szCs w:val="20"/>
              </w:rPr>
              <w:t>Boston University, Boston, MA</w:t>
            </w:r>
          </w:p>
          <w:p w14:paraId="359FD980" w14:textId="77777777" w:rsidR="002B2F56" w:rsidRDefault="002B2F56" w:rsidP="008A7948">
            <w:pPr>
              <w:pStyle w:val="ResumeBodyText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t xml:space="preserve">     </w:t>
            </w: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Thesis: </w:t>
            </w:r>
            <w:r>
              <w:t xml:space="preserve"> </w:t>
            </w:r>
            <w:r w:rsidRPr="004A6376">
              <w:rPr>
                <w:rFonts w:ascii="Garamond" w:hAnsi="Garamond"/>
                <w:iCs/>
                <w:sz w:val="20"/>
                <w:szCs w:val="20"/>
              </w:rPr>
              <w:t xml:space="preserve">To share or not to share: Extending Protection Motivation Theory to understand data          </w:t>
            </w:r>
            <w:r w:rsidRPr="004A6376">
              <w:rPr>
                <w:rFonts w:ascii="Garamond" w:hAnsi="Garamond"/>
                <w:iCs/>
                <w:color w:val="FFFFFF" w:themeColor="background1"/>
                <w:sz w:val="20"/>
                <w:szCs w:val="20"/>
              </w:rPr>
              <w:t>…………...</w:t>
            </w:r>
            <w:r w:rsidRPr="004A6376">
              <w:rPr>
                <w:rFonts w:ascii="Garamond" w:hAnsi="Garamond"/>
                <w:iCs/>
                <w:sz w:val="20"/>
                <w:szCs w:val="20"/>
              </w:rPr>
              <w:t>sharing with the police</w:t>
            </w:r>
          </w:p>
          <w:p w14:paraId="5067D732" w14:textId="77777777" w:rsidR="002B2F56" w:rsidRPr="004A6376" w:rsidRDefault="002B2F56" w:rsidP="008A7948">
            <w:pPr>
              <w:pStyle w:val="ResumeBodyText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</w:p>
          <w:p w14:paraId="3AB76EE2" w14:textId="77777777" w:rsidR="002B2F56" w:rsidRPr="005958AC" w:rsidRDefault="002B2F56" w:rsidP="008A7948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  <w:r w:rsidRPr="005958AC">
              <w:rPr>
                <w:rFonts w:ascii="Garamond" w:hAnsi="Garamond"/>
                <w:sz w:val="20"/>
                <w:szCs w:val="20"/>
              </w:rPr>
              <w:t>Bachelor of Science</w:t>
            </w:r>
            <w:r>
              <w:rPr>
                <w:rFonts w:ascii="Garamond" w:hAnsi="Garamond"/>
                <w:sz w:val="20"/>
                <w:szCs w:val="20"/>
              </w:rPr>
              <w:t xml:space="preserve">, Communication, cum laude </w:t>
            </w:r>
          </w:p>
          <w:p w14:paraId="2A25A626" w14:textId="77777777" w:rsidR="002B2F56" w:rsidRDefault="002B2F56" w:rsidP="008A7948">
            <w:pPr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Pr="00D46504">
              <w:rPr>
                <w:rFonts w:ascii="Garamond" w:hAnsi="Garamond"/>
                <w:iCs/>
                <w:sz w:val="20"/>
                <w:szCs w:val="20"/>
              </w:rPr>
              <w:t>Cornell University, Ithaca, NY</w:t>
            </w:r>
          </w:p>
          <w:p w14:paraId="0163D5AD" w14:textId="77777777" w:rsidR="002B2F56" w:rsidRPr="00211E4A" w:rsidRDefault="002B2F56" w:rsidP="008A7948">
            <w:pPr>
              <w:rPr>
                <w:rFonts w:ascii="Garamond" w:hAnsi="Garamond"/>
                <w:i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nil"/>
            </w:tcBorders>
          </w:tcPr>
          <w:p w14:paraId="6E090777" w14:textId="77777777" w:rsidR="002B2F56" w:rsidRPr="00026169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 w:rsidRPr="00026169"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2024</w:t>
            </w:r>
          </w:p>
          <w:p w14:paraId="6B705438" w14:textId="77777777" w:rsidR="002B2F56" w:rsidRPr="00026169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4F5BD49D" w14:textId="77777777" w:rsidR="002B2F56" w:rsidRPr="00026169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10F87703" w14:textId="77777777" w:rsidR="002B2F56" w:rsidRPr="00026169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26FA57C0" w14:textId="77777777" w:rsidR="002B2F56" w:rsidRPr="00026169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6D053A49" w14:textId="77777777" w:rsidR="002B2F56" w:rsidRPr="00026169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7C9A050B" w14:textId="77777777" w:rsidR="002B2F56" w:rsidRPr="00026169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3BC060DF" w14:textId="77777777" w:rsidR="002B2F56" w:rsidRPr="00026169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5E5117D0" w14:textId="77777777" w:rsidR="002B2F56" w:rsidRPr="00026169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680B675E" w14:textId="77777777" w:rsidR="002B2F56" w:rsidRPr="00026169" w:rsidRDefault="002B2F56" w:rsidP="008A7948">
            <w:pPr>
              <w:rPr>
                <w:color w:val="7F7F7F" w:themeColor="text1" w:themeTint="80"/>
              </w:rPr>
            </w:pPr>
          </w:p>
        </w:tc>
      </w:tr>
      <w:tr w:rsidR="002B2F56" w14:paraId="7635B12D" w14:textId="77777777" w:rsidTr="008A7948">
        <w:trPr>
          <w:gridAfter w:val="1"/>
          <w:wAfter w:w="6" w:type="dxa"/>
        </w:trPr>
        <w:tc>
          <w:tcPr>
            <w:tcW w:w="8640" w:type="dxa"/>
            <w:tcBorders>
              <w:bottom w:val="single" w:sz="4" w:space="0" w:color="auto"/>
            </w:tcBorders>
          </w:tcPr>
          <w:p w14:paraId="6C5CC093" w14:textId="77777777" w:rsidR="002B2F56" w:rsidRPr="00CF0D50" w:rsidRDefault="002B2F56" w:rsidP="008A7948">
            <w:pPr>
              <w:pStyle w:val="ResumeBodyTex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F0D50">
              <w:rPr>
                <w:rFonts w:ascii="Garamond" w:hAnsi="Garamond"/>
                <w:b/>
                <w:bCs/>
                <w:sz w:val="24"/>
                <w:szCs w:val="24"/>
              </w:rPr>
              <w:t>ACADEMIC APPOINTMENTS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3D54B878" w14:textId="77777777" w:rsidR="002B2F56" w:rsidRPr="00026169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</w:tc>
      </w:tr>
      <w:tr w:rsidR="002B2F56" w14:paraId="34A6BAE8" w14:textId="77777777" w:rsidTr="008A7948">
        <w:trPr>
          <w:gridAfter w:val="1"/>
          <w:wAfter w:w="6" w:type="dxa"/>
          <w:trHeight w:val="980"/>
        </w:trPr>
        <w:tc>
          <w:tcPr>
            <w:tcW w:w="8640" w:type="dxa"/>
            <w:tcBorders>
              <w:top w:val="single" w:sz="4" w:space="0" w:color="auto"/>
              <w:bottom w:val="nil"/>
            </w:tcBorders>
          </w:tcPr>
          <w:p w14:paraId="04DB0689" w14:textId="77777777" w:rsidR="002B2F56" w:rsidRDefault="002B2F56" w:rsidP="008A7948">
            <w:pPr>
              <w:pStyle w:val="ResumeBodyTex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Assistant Professor of Communications Law</w:t>
            </w:r>
          </w:p>
          <w:p w14:paraId="61965A8F" w14:textId="77777777" w:rsidR="002B2F56" w:rsidRDefault="002B2F56" w:rsidP="008A7948">
            <w:pPr>
              <w:pStyle w:val="ResumeBodyText"/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Syracuse University, S.I. Newhouse School of Public Communications</w:t>
            </w:r>
          </w:p>
          <w:p w14:paraId="6395009D" w14:textId="74B88C9A" w:rsidR="00EF2D37" w:rsidRPr="00EF2D37" w:rsidRDefault="00EF2D37" w:rsidP="00EF2D37">
            <w:pPr>
              <w:pStyle w:val="ResumeBodyText"/>
              <w:numPr>
                <w:ilvl w:val="0"/>
                <w:numId w:val="10"/>
              </w:numPr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Teaching courses in communications law and policy to undergraduate and graduate students</w:t>
            </w:r>
          </w:p>
          <w:p w14:paraId="601D00E8" w14:textId="77777777" w:rsidR="002B2F56" w:rsidRDefault="002B2F56" w:rsidP="008A7948">
            <w:pPr>
              <w:pStyle w:val="ResumeBodyText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53B89FC5" w14:textId="77777777" w:rsidR="002B2F56" w:rsidRPr="001F5E94" w:rsidRDefault="002B2F56" w:rsidP="008A7948">
            <w:pPr>
              <w:pStyle w:val="ResumeBodyTex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F5E94">
              <w:rPr>
                <w:rFonts w:ascii="Garamond" w:hAnsi="Garamond"/>
                <w:b/>
                <w:bCs/>
                <w:sz w:val="20"/>
                <w:szCs w:val="20"/>
              </w:rPr>
              <w:t>Postdoctoral Research Fellow</w:t>
            </w:r>
          </w:p>
          <w:p w14:paraId="6CD61A16" w14:textId="77777777" w:rsidR="002B2F56" w:rsidRDefault="002B2F56" w:rsidP="008A7948">
            <w:pPr>
              <w:pStyle w:val="ResumeBodyTex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1F5E94">
              <w:rPr>
                <w:rFonts w:ascii="Garamond" w:hAnsi="Garamond"/>
                <w:i/>
                <w:iCs/>
                <w:sz w:val="20"/>
                <w:szCs w:val="20"/>
              </w:rPr>
              <w:t>University of Michigan, School of Information</w:t>
            </w:r>
          </w:p>
          <w:p w14:paraId="6CB3AFCE" w14:textId="77777777" w:rsidR="002B2F56" w:rsidRPr="00211E4A" w:rsidRDefault="002B2F56" w:rsidP="008A7948">
            <w:pPr>
              <w:pStyle w:val="ResumeBodyText"/>
              <w:numPr>
                <w:ilvl w:val="0"/>
                <w:numId w:val="1"/>
              </w:numPr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Affiliate of the </w:t>
            </w:r>
            <w:r w:rsidRPr="00FD1525">
              <w:rPr>
                <w:rFonts w:ascii="Garamond" w:hAnsi="Garamond"/>
                <w:sz w:val="20"/>
                <w:szCs w:val="20"/>
              </w:rPr>
              <w:t>Center for Ethics, Society, and Computing</w:t>
            </w:r>
          </w:p>
        </w:tc>
        <w:tc>
          <w:tcPr>
            <w:tcW w:w="1280" w:type="dxa"/>
            <w:tcBorders>
              <w:top w:val="single" w:sz="4" w:space="0" w:color="auto"/>
              <w:bottom w:val="nil"/>
            </w:tcBorders>
          </w:tcPr>
          <w:p w14:paraId="446C6EBE" w14:textId="77777777" w:rsidR="002B2F56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August 2025-</w:t>
            </w:r>
          </w:p>
          <w:p w14:paraId="0EE14113" w14:textId="77777777" w:rsidR="002B2F56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728A2567" w14:textId="77777777" w:rsidR="002B2F56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0AC961DA" w14:textId="77777777" w:rsidR="007D0765" w:rsidRDefault="007D0765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38C9E6C4" w14:textId="60F9B746" w:rsidR="002B2F56" w:rsidRPr="00026169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 w:rsidRPr="00026169"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July 2024 – July 2025</w:t>
            </w:r>
          </w:p>
        </w:tc>
      </w:tr>
      <w:tr w:rsidR="002B2F56" w14:paraId="73ACD1C5" w14:textId="77777777" w:rsidTr="008A7948">
        <w:trPr>
          <w:gridAfter w:val="1"/>
          <w:wAfter w:w="6" w:type="dxa"/>
        </w:trPr>
        <w:tc>
          <w:tcPr>
            <w:tcW w:w="8640" w:type="dxa"/>
            <w:tcBorders>
              <w:bottom w:val="single" w:sz="4" w:space="0" w:color="auto"/>
            </w:tcBorders>
          </w:tcPr>
          <w:p w14:paraId="7B5D179E" w14:textId="77777777" w:rsidR="002B2F56" w:rsidRPr="00CF0D50" w:rsidRDefault="002B2F56" w:rsidP="008A7948">
            <w:pPr>
              <w:pStyle w:val="ResumeBodyText"/>
              <w:rPr>
                <w:rFonts w:ascii="Garamond" w:hAnsi="Garamond"/>
                <w:b/>
                <w:sz w:val="24"/>
                <w:szCs w:val="24"/>
              </w:rPr>
            </w:pPr>
          </w:p>
          <w:p w14:paraId="3D5FF139" w14:textId="77777777" w:rsidR="002B2F56" w:rsidRPr="00CF0D50" w:rsidRDefault="002B2F56" w:rsidP="008A7948">
            <w:pPr>
              <w:pStyle w:val="ResumeBodyTex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F0D50">
              <w:rPr>
                <w:rFonts w:ascii="Garamond" w:hAnsi="Garamond"/>
                <w:b/>
                <w:sz w:val="24"/>
                <w:szCs w:val="24"/>
              </w:rPr>
              <w:t>PEER REVIEWED PUBLICATIONS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24B5F60B" w14:textId="77777777" w:rsidR="002B2F56" w:rsidRDefault="002B2F56" w:rsidP="008A7948">
            <w:pPr>
              <w:pStyle w:val="Dates"/>
              <w:rPr>
                <w:rFonts w:ascii="Garamond" w:hAnsi="Garamond"/>
                <w:sz w:val="20"/>
                <w:szCs w:val="20"/>
              </w:rPr>
            </w:pPr>
          </w:p>
        </w:tc>
      </w:tr>
      <w:tr w:rsidR="002B2F56" w:rsidRPr="00024DAD" w14:paraId="11FEC800" w14:textId="77777777" w:rsidTr="008A7948">
        <w:tc>
          <w:tcPr>
            <w:tcW w:w="9926" w:type="dxa"/>
            <w:gridSpan w:val="3"/>
            <w:tcBorders>
              <w:bottom w:val="nil"/>
            </w:tcBorders>
          </w:tcPr>
          <w:p w14:paraId="61D43BA1" w14:textId="2848BB89" w:rsidR="00103DC8" w:rsidRDefault="00103DC8" w:rsidP="008A7948">
            <w:pPr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Ingber, A.S. 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(2026). </w:t>
            </w:r>
            <w:r w:rsidRPr="00103DC8">
              <w:rPr>
                <w:rFonts w:ascii="Aptos" w:hAnsi="Aptos"/>
                <w:color w:val="212121"/>
              </w:rPr>
              <w:t xml:space="preserve"> </w:t>
            </w:r>
            <w:r w:rsidRPr="00103DC8">
              <w:rPr>
                <w:rFonts w:ascii="Garamond" w:hAnsi="Garamond"/>
                <w:iCs/>
                <w:sz w:val="20"/>
                <w:szCs w:val="20"/>
              </w:rPr>
              <w:t xml:space="preserve">Screenshots in Human Communication Research: Protecting Privacy </w:t>
            </w:r>
            <w:proofErr w:type="gramStart"/>
            <w:r w:rsidRPr="00103DC8">
              <w:rPr>
                <w:rFonts w:ascii="Garamond" w:hAnsi="Garamond"/>
                <w:iCs/>
                <w:sz w:val="20"/>
                <w:szCs w:val="20"/>
              </w:rPr>
              <w:t>in Light of</w:t>
            </w:r>
            <w:proofErr w:type="gramEnd"/>
            <w:r w:rsidRPr="00103DC8">
              <w:rPr>
                <w:rFonts w:ascii="Garamond" w:hAnsi="Garamond"/>
                <w:iCs/>
                <w:sz w:val="20"/>
                <w:szCs w:val="20"/>
              </w:rPr>
              <w:t xml:space="preserve"> Law, Ethics &amp; User Expectations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, </w:t>
            </w:r>
            <w:r>
              <w:rPr>
                <w:rFonts w:ascii="Garamond" w:hAnsi="Garamond"/>
                <w:i/>
                <w:sz w:val="20"/>
                <w:szCs w:val="20"/>
              </w:rPr>
              <w:t>New Media &amp; Society.</w:t>
            </w:r>
            <w:r w:rsidR="00E67AA0"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hyperlink r:id="rId8" w:history="1">
              <w:r w:rsidR="008278D6" w:rsidRPr="001A369B">
                <w:rPr>
                  <w:rStyle w:val="Hyperlink"/>
                  <w:rFonts w:ascii="Garamond" w:hAnsi="Garamond"/>
                  <w:iCs/>
                  <w:sz w:val="20"/>
                  <w:szCs w:val="20"/>
                </w:rPr>
                <w:t>https://doi.org/10.1177/14614448251413695</w:t>
              </w:r>
            </w:hyperlink>
          </w:p>
          <w:p w14:paraId="3A18782D" w14:textId="77777777" w:rsidR="008278D6" w:rsidRDefault="008278D6" w:rsidP="008A7948">
            <w:pPr>
              <w:rPr>
                <w:rFonts w:ascii="Garamond" w:hAnsi="Garamond"/>
                <w:iCs/>
                <w:sz w:val="20"/>
                <w:szCs w:val="20"/>
              </w:rPr>
            </w:pPr>
          </w:p>
          <w:p w14:paraId="550014FF" w14:textId="2874F630" w:rsidR="008278D6" w:rsidRPr="001D5F71" w:rsidRDefault="008278D6" w:rsidP="008A7948">
            <w:pPr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t xml:space="preserve">Citron, </w:t>
            </w:r>
            <w:r w:rsidR="00371ABA">
              <w:rPr>
                <w:rFonts w:ascii="Garamond" w:hAnsi="Garamond"/>
                <w:iCs/>
                <w:sz w:val="20"/>
                <w:szCs w:val="20"/>
              </w:rPr>
              <w:t xml:space="preserve">D.K., Penney, J.W., </w:t>
            </w:r>
            <w:r w:rsidR="00371ABA">
              <w:rPr>
                <w:rFonts w:ascii="Garamond" w:hAnsi="Garamond"/>
                <w:b/>
                <w:bCs/>
                <w:iCs/>
                <w:sz w:val="20"/>
                <w:szCs w:val="20"/>
              </w:rPr>
              <w:t>Ingber, A.S.</w:t>
            </w:r>
            <w:r w:rsidR="00371ABA">
              <w:rPr>
                <w:rFonts w:ascii="Garamond" w:hAnsi="Garamond"/>
                <w:iCs/>
                <w:sz w:val="20"/>
                <w:szCs w:val="20"/>
              </w:rPr>
              <w:t xml:space="preserve"> (2026, forthcoming). </w:t>
            </w:r>
            <w:r w:rsidR="001D5F71">
              <w:rPr>
                <w:rFonts w:ascii="Garamond" w:hAnsi="Garamond"/>
                <w:iCs/>
                <w:sz w:val="20"/>
                <w:szCs w:val="20"/>
              </w:rPr>
              <w:t xml:space="preserve">The Expressive Power of Protecting Intimate Privacy: A Comparative Study of Legal and Platform Measures. </w:t>
            </w:r>
            <w:r w:rsidR="001D5F71">
              <w:rPr>
                <w:rFonts w:ascii="Garamond" w:hAnsi="Garamond"/>
                <w:i/>
                <w:sz w:val="20"/>
                <w:szCs w:val="20"/>
              </w:rPr>
              <w:t>Case Western Law Review.</w:t>
            </w:r>
          </w:p>
          <w:p w14:paraId="2BA48455" w14:textId="77777777" w:rsidR="00103DC8" w:rsidRPr="00103DC8" w:rsidRDefault="00103DC8" w:rsidP="008A7948">
            <w:pPr>
              <w:rPr>
                <w:rFonts w:ascii="Garamond" w:hAnsi="Garamond"/>
                <w:iCs/>
                <w:sz w:val="20"/>
                <w:szCs w:val="20"/>
              </w:rPr>
            </w:pPr>
          </w:p>
          <w:p w14:paraId="062EA22B" w14:textId="08E20486" w:rsidR="00C865AD" w:rsidRPr="001B52F6" w:rsidRDefault="00C865AD" w:rsidP="008A7948">
            <w:pPr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Ingber, A.S., </w:t>
            </w:r>
            <w:r>
              <w:rPr>
                <w:rFonts w:ascii="Garamond" w:hAnsi="Garamond"/>
                <w:iCs/>
                <w:sz w:val="20"/>
                <w:szCs w:val="20"/>
              </w:rPr>
              <w:t>Citron, D.K., Penne</w:t>
            </w:r>
            <w:r w:rsidR="000B03A2">
              <w:rPr>
                <w:rFonts w:ascii="Garamond" w:hAnsi="Garamond"/>
                <w:iCs/>
                <w:sz w:val="20"/>
                <w:szCs w:val="20"/>
              </w:rPr>
              <w:t xml:space="preserve">y, J.W. (2025). </w:t>
            </w:r>
            <w:r w:rsidR="001B52F6" w:rsidRPr="001B52F6">
              <w:rPr>
                <w:rFonts w:ascii="Garamond" w:hAnsi="Garamond"/>
                <w:iCs/>
                <w:sz w:val="20"/>
                <w:szCs w:val="20"/>
              </w:rPr>
              <w:t>Platforms, Privacy, and Power: Examining Predictors of Online Intimate Information Disclosure and Expression</w:t>
            </w:r>
            <w:r w:rsidR="001B52F6">
              <w:rPr>
                <w:rFonts w:ascii="Garamond" w:hAnsi="Garamond"/>
                <w:iCs/>
                <w:sz w:val="20"/>
                <w:szCs w:val="20"/>
              </w:rPr>
              <w:t xml:space="preserve">, </w:t>
            </w:r>
            <w:r w:rsidR="001B52F6">
              <w:rPr>
                <w:rFonts w:ascii="Garamond" w:hAnsi="Garamond"/>
                <w:i/>
                <w:sz w:val="20"/>
                <w:szCs w:val="20"/>
              </w:rPr>
              <w:t>Communication, Law &amp; Policy</w:t>
            </w:r>
            <w:r w:rsidR="00415961">
              <w:rPr>
                <w:rFonts w:ascii="Garamond" w:hAnsi="Garamond"/>
                <w:i/>
                <w:sz w:val="20"/>
                <w:szCs w:val="20"/>
              </w:rPr>
              <w:t>,</w:t>
            </w:r>
            <w:r w:rsidR="00415961" w:rsidRPr="00415961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  <w:r w:rsidR="00415961" w:rsidRPr="00415961">
              <w:rPr>
                <w:rFonts w:ascii="Garamond" w:hAnsi="Garamond"/>
                <w:iCs/>
                <w:sz w:val="20"/>
                <w:szCs w:val="20"/>
              </w:rPr>
              <w:t>https://doi.org/10.1080/10811680.2025.2596391</w:t>
            </w:r>
          </w:p>
          <w:p w14:paraId="6FFC2544" w14:textId="77777777" w:rsidR="00C865AD" w:rsidRDefault="00C865AD" w:rsidP="008A7948">
            <w:pPr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</w:p>
          <w:p w14:paraId="47F8613C" w14:textId="066C5CBE" w:rsidR="002B2F56" w:rsidRPr="0068783C" w:rsidRDefault="002B2F56" w:rsidP="008A7948">
            <w:pPr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Ingber, A.S. </w:t>
            </w:r>
            <w:r>
              <w:rPr>
                <w:rFonts w:ascii="Garamond" w:hAnsi="Garamond"/>
                <w:iCs/>
                <w:sz w:val="20"/>
                <w:szCs w:val="20"/>
              </w:rPr>
              <w:t>&amp; Andalibi, N. (2025).</w:t>
            </w:r>
            <w:r>
              <w:t xml:space="preserve"> </w:t>
            </w:r>
            <w:r w:rsidRPr="001F423F">
              <w:rPr>
                <w:rFonts w:ascii="Garamond" w:hAnsi="Garamond"/>
                <w:iCs/>
                <w:sz w:val="20"/>
                <w:szCs w:val="20"/>
              </w:rPr>
              <w:t>Emotion AI in Job Interviews: Injustice, Emotional Labor, Identity, and Privacy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. </w:t>
            </w:r>
            <w:r w:rsidRPr="00FC02ED">
              <w:rPr>
                <w:rFonts w:ascii="Garamond" w:hAnsi="Garamond"/>
                <w:i/>
                <w:sz w:val="20"/>
                <w:szCs w:val="20"/>
              </w:rPr>
              <w:t>ACM Conference on Fairness, Accountability, and Transparency 2025 (</w:t>
            </w:r>
            <w:proofErr w:type="spellStart"/>
            <w:r w:rsidRPr="00FC02ED">
              <w:rPr>
                <w:rFonts w:ascii="Garamond" w:hAnsi="Garamond"/>
                <w:i/>
                <w:sz w:val="20"/>
                <w:szCs w:val="20"/>
              </w:rPr>
              <w:t>FAccT</w:t>
            </w:r>
            <w:proofErr w:type="spellEnd"/>
            <w:r w:rsidRPr="00FC02ED">
              <w:rPr>
                <w:rFonts w:ascii="Garamond" w:hAnsi="Garamond"/>
                <w:i/>
                <w:sz w:val="20"/>
                <w:szCs w:val="20"/>
              </w:rPr>
              <w:t xml:space="preserve"> 2025)</w:t>
            </w:r>
            <w:r>
              <w:rPr>
                <w:rFonts w:ascii="Garamond" w:hAnsi="Garamond"/>
                <w:i/>
                <w:sz w:val="20"/>
                <w:szCs w:val="20"/>
              </w:rPr>
              <w:t>.</w:t>
            </w:r>
            <w:r w:rsidR="0068783C"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r w:rsidR="0068783C" w:rsidRPr="0068783C">
              <w:rPr>
                <w:rFonts w:ascii="Garamond" w:hAnsi="Garamond"/>
                <w:iCs/>
                <w:sz w:val="20"/>
                <w:szCs w:val="20"/>
              </w:rPr>
              <w:t>https://dl.acm.org/doi/10.1145/3715275.3732002</w:t>
            </w:r>
          </w:p>
          <w:p w14:paraId="1EB71F94" w14:textId="77777777" w:rsidR="002B2F56" w:rsidRDefault="002B2F56" w:rsidP="008A7948">
            <w:pPr>
              <w:rPr>
                <w:rFonts w:ascii="Garamond" w:hAnsi="Garamond"/>
                <w:iCs/>
                <w:sz w:val="20"/>
                <w:szCs w:val="20"/>
              </w:rPr>
            </w:pPr>
          </w:p>
          <w:p w14:paraId="72433001" w14:textId="6D16C6F4" w:rsidR="002B2F56" w:rsidRPr="0068783C" w:rsidRDefault="002B2F56" w:rsidP="008A7948">
            <w:pPr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Ingber, A.S. 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&amp; Andalibi, N. (2025). </w:t>
            </w:r>
            <w:r w:rsidRPr="001F423F">
              <w:rPr>
                <w:rFonts w:ascii="Garamond" w:hAnsi="Garamond"/>
                <w:iCs/>
                <w:sz w:val="20"/>
                <w:szCs w:val="20"/>
              </w:rPr>
              <w:t xml:space="preserve">Regulating Emotion AI in the United States: Insights from Empirical </w:t>
            </w:r>
            <w:proofErr w:type="spellStart"/>
            <w:r w:rsidRPr="001F423F">
              <w:rPr>
                <w:rFonts w:ascii="Garamond" w:hAnsi="Garamond"/>
                <w:iCs/>
                <w:sz w:val="20"/>
                <w:szCs w:val="20"/>
              </w:rPr>
              <w:t>Inquiry</w:t>
            </w:r>
            <w:r w:rsidRPr="00FC02ED">
              <w:rPr>
                <w:rFonts w:ascii="Garamond" w:hAnsi="Garamond"/>
                <w:i/>
                <w:sz w:val="20"/>
                <w:szCs w:val="20"/>
              </w:rPr>
              <w:t>ACM</w:t>
            </w:r>
            <w:proofErr w:type="spellEnd"/>
            <w:r w:rsidRPr="00FC02ED">
              <w:rPr>
                <w:rFonts w:ascii="Garamond" w:hAnsi="Garamond"/>
                <w:i/>
                <w:sz w:val="20"/>
                <w:szCs w:val="20"/>
              </w:rPr>
              <w:t xml:space="preserve"> Conference on Fairness, Accountability, and Transparency 2025 (</w:t>
            </w:r>
            <w:proofErr w:type="spellStart"/>
            <w:r w:rsidRPr="00FC02ED">
              <w:rPr>
                <w:rFonts w:ascii="Garamond" w:hAnsi="Garamond"/>
                <w:i/>
                <w:sz w:val="20"/>
                <w:szCs w:val="20"/>
              </w:rPr>
              <w:t>FAccT</w:t>
            </w:r>
            <w:proofErr w:type="spellEnd"/>
            <w:r w:rsidRPr="00FC02ED">
              <w:rPr>
                <w:rFonts w:ascii="Garamond" w:hAnsi="Garamond"/>
                <w:i/>
                <w:sz w:val="20"/>
                <w:szCs w:val="20"/>
              </w:rPr>
              <w:t xml:space="preserve"> 2025)</w:t>
            </w:r>
            <w:r>
              <w:rPr>
                <w:rFonts w:ascii="Garamond" w:hAnsi="Garamond"/>
                <w:i/>
                <w:sz w:val="20"/>
                <w:szCs w:val="20"/>
              </w:rPr>
              <w:t>.</w:t>
            </w:r>
            <w:r w:rsidR="0068783C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  <w:r w:rsidR="0068783C" w:rsidRPr="0068783C">
              <w:rPr>
                <w:rFonts w:ascii="Garamond" w:hAnsi="Garamond"/>
                <w:iCs/>
                <w:sz w:val="20"/>
                <w:szCs w:val="20"/>
              </w:rPr>
              <w:t>https://dl.acm.org/doi/10.1145/3715275.3732014</w:t>
            </w:r>
          </w:p>
          <w:p w14:paraId="16957BE5" w14:textId="77777777" w:rsidR="002B2F56" w:rsidRDefault="002B2F56" w:rsidP="008A7948">
            <w:pPr>
              <w:rPr>
                <w:rFonts w:ascii="Garamond" w:hAnsi="Garamond"/>
                <w:iCs/>
                <w:sz w:val="20"/>
                <w:szCs w:val="20"/>
              </w:rPr>
            </w:pPr>
          </w:p>
          <w:p w14:paraId="7FBEB876" w14:textId="21E516DA" w:rsidR="002B2F56" w:rsidRPr="0068783C" w:rsidRDefault="002B2F56" w:rsidP="008A7948">
            <w:pPr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Ingber, A.S., </w:t>
            </w:r>
            <w:proofErr w:type="spellStart"/>
            <w:r>
              <w:rPr>
                <w:rFonts w:ascii="Garamond" w:hAnsi="Garamond"/>
                <w:iCs/>
                <w:sz w:val="20"/>
                <w:szCs w:val="20"/>
              </w:rPr>
              <w:t>Haimson</w:t>
            </w:r>
            <w:proofErr w:type="spellEnd"/>
            <w:r>
              <w:rPr>
                <w:rFonts w:ascii="Garamond" w:hAnsi="Garamond"/>
                <w:iCs/>
                <w:sz w:val="20"/>
                <w:szCs w:val="20"/>
              </w:rPr>
              <w:t>, O., Andalibi, N. (2025</w:t>
            </w:r>
            <w:proofErr w:type="gramStart"/>
            <w:r>
              <w:rPr>
                <w:rFonts w:ascii="Garamond" w:hAnsi="Garamond"/>
                <w:iCs/>
                <w:sz w:val="20"/>
                <w:szCs w:val="20"/>
              </w:rPr>
              <w:t>).</w:t>
            </w:r>
            <w:r w:rsidRPr="001F423F">
              <w:rPr>
                <w:rFonts w:ascii="Garamond" w:hAnsi="Garamond"/>
                <w:iCs/>
                <w:sz w:val="20"/>
                <w:szCs w:val="20"/>
              </w:rPr>
              <w:t>Distinguishing</w:t>
            </w:r>
            <w:proofErr w:type="gramEnd"/>
            <w:r w:rsidRPr="001F423F">
              <w:rPr>
                <w:rFonts w:ascii="Garamond" w:hAnsi="Garamond"/>
                <w:iCs/>
                <w:sz w:val="20"/>
                <w:szCs w:val="20"/>
              </w:rPr>
              <w:t xml:space="preserve"> Emotion AI: Factors Shaping Perceptions Including Input Data, Emotion Data Recipients, and Identity</w:t>
            </w:r>
            <w:r w:rsidR="008E1A27">
              <w:rPr>
                <w:rFonts w:ascii="Garamond" w:hAnsi="Garamond"/>
                <w:iCs/>
                <w:sz w:val="20"/>
                <w:szCs w:val="20"/>
              </w:rPr>
              <w:t>,</w:t>
            </w:r>
            <w:r w:rsidRPr="00FC02ED">
              <w:rPr>
                <w:rFonts w:ascii="Garamond" w:hAnsi="Garamond"/>
                <w:i/>
                <w:sz w:val="20"/>
                <w:szCs w:val="20"/>
              </w:rPr>
              <w:t xml:space="preserve"> ACM Conference on Fairness, Accountability, and Transparency 2025 (</w:t>
            </w:r>
            <w:proofErr w:type="spellStart"/>
            <w:r w:rsidRPr="00FC02ED">
              <w:rPr>
                <w:rFonts w:ascii="Garamond" w:hAnsi="Garamond"/>
                <w:i/>
                <w:sz w:val="20"/>
                <w:szCs w:val="20"/>
              </w:rPr>
              <w:t>FAccT</w:t>
            </w:r>
            <w:proofErr w:type="spellEnd"/>
            <w:r w:rsidRPr="00FC02ED">
              <w:rPr>
                <w:rFonts w:ascii="Garamond" w:hAnsi="Garamond"/>
                <w:i/>
                <w:sz w:val="20"/>
                <w:szCs w:val="20"/>
              </w:rPr>
              <w:t xml:space="preserve"> 2025)</w:t>
            </w:r>
            <w:r>
              <w:rPr>
                <w:rFonts w:ascii="Garamond" w:hAnsi="Garamond"/>
                <w:i/>
                <w:sz w:val="20"/>
                <w:szCs w:val="20"/>
              </w:rPr>
              <w:t>.</w:t>
            </w:r>
            <w:r w:rsidR="0068783C"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r w:rsidR="0068783C">
              <w:t xml:space="preserve"> </w:t>
            </w:r>
            <w:r w:rsidR="0068783C" w:rsidRPr="0068783C">
              <w:rPr>
                <w:rFonts w:ascii="Garamond" w:hAnsi="Garamond"/>
                <w:iCs/>
                <w:sz w:val="20"/>
                <w:szCs w:val="20"/>
              </w:rPr>
              <w:t>https://dl.acm.org/doi/10.1145/3715275.3732034</w:t>
            </w:r>
          </w:p>
          <w:p w14:paraId="52B77084" w14:textId="77777777" w:rsidR="002B2F56" w:rsidRDefault="002B2F56" w:rsidP="008A7948">
            <w:pPr>
              <w:rPr>
                <w:rFonts w:ascii="Garamond" w:hAnsi="Garamond"/>
                <w:iCs/>
                <w:sz w:val="20"/>
                <w:szCs w:val="20"/>
              </w:rPr>
            </w:pPr>
          </w:p>
          <w:p w14:paraId="62645623" w14:textId="64B2293E" w:rsidR="002B2F56" w:rsidRPr="0068783C" w:rsidRDefault="002B2F56" w:rsidP="008A7948">
            <w:pPr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t xml:space="preserve">Chowdhary, S. </w:t>
            </w: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Ingber, A.S., 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Andalibi, N. (2025) </w:t>
            </w:r>
            <w:r w:rsidRPr="001F423F">
              <w:rPr>
                <w:rFonts w:ascii="Garamond" w:hAnsi="Garamond"/>
                <w:iCs/>
                <w:sz w:val="20"/>
                <w:szCs w:val="20"/>
              </w:rPr>
              <w:t>Technical Solutions to Emotion AI's Privacy Harms: A Systematic Literature Review</w:t>
            </w:r>
            <w:r w:rsidR="008E1A27">
              <w:rPr>
                <w:rFonts w:ascii="Garamond" w:hAnsi="Garamond"/>
                <w:iCs/>
                <w:sz w:val="20"/>
                <w:szCs w:val="20"/>
              </w:rPr>
              <w:t xml:space="preserve">, </w:t>
            </w:r>
            <w:r w:rsidRPr="00FC02ED">
              <w:rPr>
                <w:rFonts w:ascii="Garamond" w:hAnsi="Garamond"/>
                <w:i/>
                <w:sz w:val="20"/>
                <w:szCs w:val="20"/>
              </w:rPr>
              <w:t>ACM Conference on Fairness, Accountability, and Transparency 2025 (</w:t>
            </w:r>
            <w:proofErr w:type="spellStart"/>
            <w:r w:rsidRPr="00FC02ED">
              <w:rPr>
                <w:rFonts w:ascii="Garamond" w:hAnsi="Garamond"/>
                <w:i/>
                <w:sz w:val="20"/>
                <w:szCs w:val="20"/>
              </w:rPr>
              <w:t>FAccT</w:t>
            </w:r>
            <w:proofErr w:type="spellEnd"/>
            <w:r w:rsidRPr="00FC02ED">
              <w:rPr>
                <w:rFonts w:ascii="Garamond" w:hAnsi="Garamond"/>
                <w:i/>
                <w:sz w:val="20"/>
                <w:szCs w:val="20"/>
              </w:rPr>
              <w:t xml:space="preserve"> 2025)</w:t>
            </w:r>
            <w:r>
              <w:rPr>
                <w:rFonts w:ascii="Garamond" w:hAnsi="Garamond"/>
                <w:i/>
                <w:sz w:val="20"/>
                <w:szCs w:val="20"/>
              </w:rPr>
              <w:t>.</w:t>
            </w:r>
            <w:r w:rsidR="0068783C"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r w:rsidR="0068783C">
              <w:t xml:space="preserve"> </w:t>
            </w:r>
            <w:r w:rsidR="0068783C" w:rsidRPr="0068783C">
              <w:rPr>
                <w:rFonts w:ascii="Garamond" w:hAnsi="Garamond"/>
                <w:iCs/>
                <w:sz w:val="20"/>
                <w:szCs w:val="20"/>
              </w:rPr>
              <w:t>https://dl.acm.org/doi/10.1145/3715275.3732074</w:t>
            </w:r>
          </w:p>
          <w:p w14:paraId="3E4962EB" w14:textId="77777777" w:rsidR="002B2F56" w:rsidRDefault="002B2F56" w:rsidP="008A7948">
            <w:pPr>
              <w:rPr>
                <w:rFonts w:ascii="Garamond" w:hAnsi="Garamond"/>
                <w:iCs/>
                <w:sz w:val="20"/>
                <w:szCs w:val="20"/>
              </w:rPr>
            </w:pPr>
          </w:p>
          <w:p w14:paraId="2064A1EC" w14:textId="61780436" w:rsidR="002B2F56" w:rsidRPr="0068783C" w:rsidRDefault="002B2F56" w:rsidP="008A7948">
            <w:pPr>
              <w:rPr>
                <w:rFonts w:ascii="Garamond" w:hAnsi="Garamond"/>
                <w:iCs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iCs/>
                <w:sz w:val="20"/>
                <w:szCs w:val="20"/>
              </w:rPr>
              <w:t>Haimson</w:t>
            </w:r>
            <w:proofErr w:type="spellEnd"/>
            <w:r>
              <w:rPr>
                <w:rFonts w:ascii="Garamond" w:hAnsi="Garamond"/>
                <w:iCs/>
                <w:sz w:val="20"/>
                <w:szCs w:val="20"/>
              </w:rPr>
              <w:t xml:space="preserve">, O., Mayworm, S., </w:t>
            </w: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Ingber, A.S., 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Andalibi, N. (2025, forthcoming). </w:t>
            </w:r>
            <w:r w:rsidRPr="001F423F">
              <w:rPr>
                <w:rFonts w:ascii="Garamond" w:hAnsi="Garamond"/>
                <w:iCs/>
                <w:sz w:val="20"/>
                <w:szCs w:val="20"/>
              </w:rPr>
              <w:t>AI Attitudes Among Marginalized Populations in the U.S.: Nonbinary, Transgender, and Disabled Individuals Report More Negative AI Attitudes</w:t>
            </w:r>
            <w:r w:rsidR="008E1A27">
              <w:rPr>
                <w:rFonts w:ascii="Garamond" w:hAnsi="Garamond"/>
                <w:iCs/>
                <w:sz w:val="20"/>
                <w:szCs w:val="20"/>
              </w:rPr>
              <w:t xml:space="preserve">, </w:t>
            </w:r>
            <w:r w:rsidRPr="00FC02ED">
              <w:rPr>
                <w:rFonts w:ascii="Garamond" w:hAnsi="Garamond"/>
                <w:i/>
                <w:sz w:val="20"/>
                <w:szCs w:val="20"/>
              </w:rPr>
              <w:t>ACM Conference on Fairness, Accountability, and Transparency 2025 (</w:t>
            </w:r>
            <w:proofErr w:type="spellStart"/>
            <w:r w:rsidRPr="00FC02ED">
              <w:rPr>
                <w:rFonts w:ascii="Garamond" w:hAnsi="Garamond"/>
                <w:i/>
                <w:sz w:val="20"/>
                <w:szCs w:val="20"/>
              </w:rPr>
              <w:t>FAccT</w:t>
            </w:r>
            <w:proofErr w:type="spellEnd"/>
            <w:r w:rsidRPr="00FC02ED">
              <w:rPr>
                <w:rFonts w:ascii="Garamond" w:hAnsi="Garamond"/>
                <w:i/>
                <w:sz w:val="20"/>
                <w:szCs w:val="20"/>
              </w:rPr>
              <w:t xml:space="preserve"> 2025).</w:t>
            </w:r>
            <w:r w:rsidR="0068783C"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r w:rsidR="0068783C" w:rsidRPr="0068783C">
              <w:rPr>
                <w:rFonts w:ascii="Garamond" w:hAnsi="Garamond"/>
                <w:iCs/>
                <w:sz w:val="20"/>
                <w:szCs w:val="20"/>
              </w:rPr>
              <w:t>https://dl.acm.org/doi/10.1145/3715275.3732081</w:t>
            </w:r>
          </w:p>
          <w:p w14:paraId="4FA49853" w14:textId="77777777" w:rsidR="002B2F56" w:rsidRDefault="002B2F56" w:rsidP="008A7948">
            <w:pPr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8748DD4" w14:textId="77777777" w:rsidR="002B2F56" w:rsidRPr="00024DAD" w:rsidRDefault="002B2F56" w:rsidP="008A7948">
            <w:pPr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Penney, J.W., Citron, D.K., </w:t>
            </w:r>
            <w:r w:rsidRPr="00024DAD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Ingber, A.S. 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>(2025)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 The Chilling Effects of </w:t>
            </w:r>
            <w:r w:rsidRPr="00024DAD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Dobbs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r w:rsidRPr="00024DAD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Florida Law Review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2A71EA83" w14:textId="77777777" w:rsidR="002B2F56" w:rsidRPr="00024DAD" w:rsidRDefault="002B2F56" w:rsidP="008A7948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6F3E7E07" w14:textId="77777777" w:rsidR="002B2F56" w:rsidRPr="007F0321" w:rsidRDefault="002B2F56" w:rsidP="008A7948">
            <w:pPr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lastRenderedPageBreak/>
              <w:t xml:space="preserve">Andalibi, N. &amp; </w:t>
            </w:r>
            <w:r w:rsidRPr="005A750B"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Ingber, A.S. 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(2025). </w:t>
            </w:r>
            <w:r w:rsidRPr="007F0321">
              <w:rPr>
                <w:rFonts w:ascii="Garamond" w:hAnsi="Garamond"/>
                <w:iCs/>
                <w:sz w:val="20"/>
                <w:szCs w:val="20"/>
              </w:rPr>
              <w:t>Public Perceptions About Emotion AI Use Across Contexts in the United States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, In </w:t>
            </w:r>
            <w:r w:rsidRPr="007F0321">
              <w:rPr>
                <w:rFonts w:ascii="Garamond" w:hAnsi="Garamond"/>
                <w:i/>
                <w:sz w:val="20"/>
                <w:szCs w:val="20"/>
              </w:rPr>
              <w:t>Proceedings of the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r w:rsidRPr="00E63CA6">
              <w:rPr>
                <w:rFonts w:ascii="Garamond" w:hAnsi="Garamond"/>
                <w:i/>
                <w:sz w:val="20"/>
                <w:szCs w:val="20"/>
              </w:rPr>
              <w:t>ACM SIGCHI Conference on Human Factors in Computing Systems (CHI</w:t>
            </w:r>
            <w:r>
              <w:rPr>
                <w:rFonts w:ascii="Garamond" w:hAnsi="Garamond"/>
                <w:i/>
                <w:sz w:val="20"/>
                <w:szCs w:val="20"/>
              </w:rPr>
              <w:t>’25</w:t>
            </w:r>
            <w:r w:rsidRPr="00E63CA6">
              <w:rPr>
                <w:rFonts w:ascii="Garamond" w:hAnsi="Garamond"/>
                <w:i/>
                <w:sz w:val="20"/>
                <w:szCs w:val="20"/>
              </w:rPr>
              <w:t>)</w:t>
            </w:r>
            <w:r w:rsidRPr="004B109C">
              <w:rPr>
                <w:rFonts w:ascii="Garamond" w:hAnsi="Garamond"/>
                <w:iCs/>
                <w:sz w:val="20"/>
                <w:szCs w:val="20"/>
              </w:rPr>
              <w:t>.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0F1069">
              <w:rPr>
                <w:rFonts w:ascii="Garamond" w:hAnsi="Garamond"/>
                <w:iCs/>
                <w:sz w:val="20"/>
                <w:szCs w:val="20"/>
              </w:rPr>
              <w:t>https://doi.org/10.1145/3706598.3713501</w:t>
            </w:r>
          </w:p>
          <w:p w14:paraId="4B75B599" w14:textId="77777777" w:rsidR="002B2F56" w:rsidRDefault="002B2F56" w:rsidP="008A7948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14:paraId="7DC48D5D" w14:textId="77777777" w:rsidR="002B2F56" w:rsidRPr="007F0321" w:rsidRDefault="002B2F56" w:rsidP="008A7948">
            <w:pPr>
              <w:rPr>
                <w:rFonts w:ascii="Garamond" w:hAnsi="Garamond"/>
                <w:iCs/>
                <w:sz w:val="20"/>
                <w:szCs w:val="20"/>
              </w:rPr>
            </w:pPr>
            <w:r w:rsidRPr="004B109C">
              <w:rPr>
                <w:rFonts w:ascii="Garamond" w:hAnsi="Garamond"/>
                <w:iCs/>
                <w:sz w:val="20"/>
                <w:szCs w:val="20"/>
              </w:rPr>
              <w:t xml:space="preserve">Cummings, J.J., </w:t>
            </w:r>
            <w:r w:rsidRPr="004B109C">
              <w:rPr>
                <w:rFonts w:ascii="Garamond" w:hAnsi="Garamond"/>
                <w:b/>
                <w:bCs/>
                <w:iCs/>
                <w:sz w:val="20"/>
                <w:szCs w:val="20"/>
              </w:rPr>
              <w:t>Ingber, A.S.,</w:t>
            </w:r>
            <w:r w:rsidRPr="004B109C">
              <w:rPr>
                <w:rFonts w:ascii="Garamond" w:hAnsi="Garamond"/>
                <w:iCs/>
                <w:sz w:val="20"/>
                <w:szCs w:val="20"/>
              </w:rPr>
              <w:t xml:space="preserve"> Jiha, Y.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 (2025). </w:t>
            </w:r>
            <w:r w:rsidRPr="007F0321">
              <w:rPr>
                <w:rFonts w:ascii="Garamond" w:hAnsi="Garamond"/>
                <w:iCs/>
                <w:sz w:val="20"/>
                <w:szCs w:val="20"/>
              </w:rPr>
              <w:t>Self-Disclosure in Social Virtual Reality: The Influence of Information Management Dynamics, Social Presence, and Privacy Concerns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, In </w:t>
            </w:r>
            <w:r w:rsidRPr="007F0321">
              <w:rPr>
                <w:rFonts w:ascii="Garamond" w:hAnsi="Garamond"/>
                <w:i/>
                <w:sz w:val="20"/>
                <w:szCs w:val="20"/>
              </w:rPr>
              <w:t>Proceedings of the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r w:rsidRPr="00E63CA6">
              <w:rPr>
                <w:rFonts w:ascii="Garamond" w:hAnsi="Garamond"/>
                <w:i/>
                <w:sz w:val="20"/>
                <w:szCs w:val="20"/>
              </w:rPr>
              <w:t>ACM SIGCHI Conference on Human Factors in Computing Systems (CHI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 ‘25</w:t>
            </w:r>
            <w:r w:rsidRPr="00E63CA6">
              <w:rPr>
                <w:rFonts w:ascii="Garamond" w:hAnsi="Garamond"/>
                <w:i/>
                <w:sz w:val="20"/>
                <w:szCs w:val="20"/>
              </w:rPr>
              <w:t>)</w:t>
            </w:r>
            <w:r w:rsidRPr="004B109C">
              <w:rPr>
                <w:rFonts w:ascii="Garamond" w:hAnsi="Garamond"/>
                <w:iCs/>
                <w:sz w:val="20"/>
                <w:szCs w:val="20"/>
              </w:rPr>
              <w:t>.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r w:rsidRPr="000F1069">
              <w:rPr>
                <w:rFonts w:ascii="Garamond" w:hAnsi="Garamond"/>
                <w:iCs/>
                <w:sz w:val="20"/>
                <w:szCs w:val="20"/>
              </w:rPr>
              <w:t>https://doi.org/10.1145/3706598.3713213</w:t>
            </w:r>
          </w:p>
          <w:p w14:paraId="7870205E" w14:textId="77777777" w:rsidR="002B2F56" w:rsidRDefault="002B2F56" w:rsidP="008A7948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  <w:p w14:paraId="0096B275" w14:textId="77777777" w:rsidR="002B2F56" w:rsidRPr="00024DAD" w:rsidRDefault="002B2F56" w:rsidP="008A7948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024DAD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Ingber, A.S.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(2025). Understanding Screenshot Collection and Sharing on Messaging Platforms: A Privacy Perspective. </w:t>
            </w:r>
            <w:r w:rsidRPr="00024DAD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>Journal of Computer-Mediated Communication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</w:rPr>
              <w:t>. https://doi.org/10.1093/jcmc/zmae023</w:t>
            </w:r>
          </w:p>
          <w:p w14:paraId="3048F32B" w14:textId="77777777" w:rsidR="002B2F56" w:rsidRPr="00024DAD" w:rsidRDefault="002B2F56" w:rsidP="008A7948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  <w:p w14:paraId="79A58918" w14:textId="77777777" w:rsidR="002B2F56" w:rsidRPr="00024DAD" w:rsidRDefault="002B2F56" w:rsidP="008A7948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024DAD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Ingber, A.S. 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</w:rPr>
              <w:t>Su, C.C. (2024).</w:t>
            </w:r>
            <w:r w:rsidRPr="00024DAD">
              <w:rPr>
                <w:color w:val="000000" w:themeColor="text1"/>
              </w:rPr>
              <w:t xml:space="preserve"> 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Protecting Children of the TikTok Era: A Discourse Analysis in the Absence of Law. </w:t>
            </w:r>
            <w:r w:rsidRPr="00024DAD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>Policy &amp; Internet.</w:t>
            </w:r>
            <w:r w:rsidRPr="00024DAD">
              <w:rPr>
                <w:color w:val="000000" w:themeColor="text1"/>
              </w:rPr>
              <w:t xml:space="preserve"> </w:t>
            </w:r>
            <w:hyperlink r:id="rId9" w:history="1">
              <w:r w:rsidRPr="00024DAD">
                <w:rPr>
                  <w:rStyle w:val="Hyperlink"/>
                  <w:rFonts w:ascii="Garamond" w:hAnsi="Garamond"/>
                  <w:color w:val="000000" w:themeColor="text1"/>
                  <w:sz w:val="20"/>
                  <w:szCs w:val="20"/>
                </w:rPr>
                <w:t>https://doi.org/10.1002/poi3.431</w:t>
              </w:r>
            </w:hyperlink>
            <w:r w:rsidRPr="00024DA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</w:p>
          <w:p w14:paraId="5E894634" w14:textId="77777777" w:rsidR="002B2F56" w:rsidRPr="00024DAD" w:rsidRDefault="002B2F56" w:rsidP="008A7948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</w:p>
          <w:p w14:paraId="5357314D" w14:textId="77777777" w:rsidR="002B2F56" w:rsidRPr="00024DAD" w:rsidRDefault="002B2F56" w:rsidP="008A7948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024DAD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Ingber, A.S.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(2024). Protecting Private Communications through Law and Policy: The Case of the Screenshot Feature, </w:t>
            </w:r>
            <w:r w:rsidRPr="00024DAD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>Communication, Law &amp; Policy.</w:t>
            </w:r>
            <w:r w:rsidRPr="00024DAD">
              <w:rPr>
                <w:color w:val="000000" w:themeColor="text1"/>
              </w:rPr>
              <w:t xml:space="preserve"> </w:t>
            </w:r>
            <w:hyperlink r:id="rId10" w:history="1">
              <w:r w:rsidRPr="00024DAD">
                <w:rPr>
                  <w:rStyle w:val="Hyperlink"/>
                  <w:rFonts w:ascii="Garamond" w:hAnsi="Garamond"/>
                  <w:color w:val="000000" w:themeColor="text1"/>
                  <w:sz w:val="20"/>
                  <w:szCs w:val="20"/>
                </w:rPr>
                <w:t>https://doi.org/10.1080/10811680.2024.2384356</w:t>
              </w:r>
            </w:hyperlink>
            <w:r w:rsidRPr="00024DA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</w:p>
          <w:p w14:paraId="530B2CD7" w14:textId="77777777" w:rsidR="002B2F56" w:rsidRPr="00024DAD" w:rsidRDefault="002B2F56" w:rsidP="008A7948">
            <w:pPr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</w:pPr>
          </w:p>
          <w:p w14:paraId="6EC41416" w14:textId="77777777" w:rsidR="002B2F56" w:rsidRPr="00024DAD" w:rsidRDefault="002B2F56" w:rsidP="008A7948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024DA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Cummings, J.J. &amp; </w:t>
            </w:r>
            <w:r w:rsidRPr="00024DAD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Ingber, A.S. 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</w:rPr>
              <w:t>(2024).</w:t>
            </w:r>
            <w:r w:rsidRPr="00024DAD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Distinguishing Social Virtual Reality: Comparing Communication Channels Across Perceived Social Affordances, Privacy, and Trust, </w:t>
            </w:r>
            <w:r w:rsidRPr="00024DAD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</w:rPr>
              <w:t>Computers in Human Behavior.</w:t>
            </w:r>
            <w:r w:rsidRPr="00024DAD">
              <w:rPr>
                <w:color w:val="000000" w:themeColor="text1"/>
              </w:rPr>
              <w:t xml:space="preserve"> </w:t>
            </w:r>
            <w:hyperlink r:id="rId11" w:history="1">
              <w:r w:rsidRPr="00024DAD">
                <w:rPr>
                  <w:rStyle w:val="Hyperlink"/>
                  <w:rFonts w:ascii="Garamond" w:hAnsi="Garamond"/>
                  <w:color w:val="000000" w:themeColor="text1"/>
                  <w:sz w:val="20"/>
                  <w:szCs w:val="20"/>
                </w:rPr>
                <w:t>https://doi.org/10.1016/j.chb.2024.108427</w:t>
              </w:r>
            </w:hyperlink>
            <w:r w:rsidRPr="00024DA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</w:p>
          <w:p w14:paraId="734383FA" w14:textId="77777777" w:rsidR="002B2F56" w:rsidRPr="00024DAD" w:rsidRDefault="002B2F56" w:rsidP="008A7948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02B14EC" w14:textId="77777777" w:rsidR="002B2F56" w:rsidRPr="00024DAD" w:rsidRDefault="002B2F56" w:rsidP="008A7948">
            <w:pPr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24DAD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Shore, A., 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Cummings, J.J. (2024). A Push for Obscurity: The Role of Social Influence on Mobile Location Data Disclosure. In </w:t>
            </w:r>
            <w:r w:rsidRPr="00024DAD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Proceedings of the 57</w:t>
            </w:r>
            <w:r w:rsidRPr="00024DAD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Pr="00024DAD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Hawaii International Conference on System Sciences.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hyperlink r:id="rId12" w:history="1">
              <w:r w:rsidRPr="00024DAD">
                <w:rPr>
                  <w:rStyle w:val="Hyperlink"/>
                  <w:rFonts w:ascii="Garamond" w:hAnsi="Garamond"/>
                  <w:color w:val="000000" w:themeColor="text1"/>
                  <w:sz w:val="20"/>
                  <w:szCs w:val="20"/>
                  <w:shd w:val="clear" w:color="auto" w:fill="FFFFFF"/>
                </w:rPr>
                <w:t>https://hdl.handle.net/10125/106525</w:t>
              </w:r>
            </w:hyperlink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FCE4208" w14:textId="77777777" w:rsidR="002B2F56" w:rsidRPr="00024DAD" w:rsidRDefault="002B2F56" w:rsidP="008A7948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6C7EB65" w14:textId="77777777" w:rsidR="002B2F56" w:rsidRPr="00024DAD" w:rsidRDefault="002B2F56" w:rsidP="008A7948">
            <w:pPr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24DAD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Shore, A. 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(2023). Book Review: The Private is Political: Networked Privacy and Social Media by Alice Marwick. </w:t>
            </w:r>
            <w:r w:rsidRPr="00024DAD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Convergence. </w:t>
            </w:r>
            <w:hyperlink r:id="rId13" w:history="1">
              <w:r w:rsidRPr="00024DAD">
                <w:rPr>
                  <w:rStyle w:val="Hyperlink"/>
                  <w:rFonts w:ascii="Garamond" w:eastAsiaTheme="majorEastAsia" w:hAnsi="Garamond"/>
                  <w:color w:val="000000" w:themeColor="text1"/>
                  <w:sz w:val="20"/>
                  <w:szCs w:val="20"/>
                  <w:shd w:val="clear" w:color="auto" w:fill="FFFFFF"/>
                </w:rPr>
                <w:t>https://doi.org/10.1177/13548565231203103</w:t>
              </w:r>
            </w:hyperlink>
            <w:r w:rsidRPr="00024DAD">
              <w:rPr>
                <w:rStyle w:val="Hyperlink"/>
                <w:rFonts w:ascii="Garamond" w:eastAsiaTheme="majorEastAsia" w:hAnsi="Garamond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6E9E7CA1" w14:textId="77777777" w:rsidR="002B2F56" w:rsidRPr="00024DAD" w:rsidRDefault="002B2F56" w:rsidP="008A7948">
            <w:pPr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12010F7" w14:textId="77777777" w:rsidR="002B2F56" w:rsidRPr="00024DAD" w:rsidRDefault="002B2F56" w:rsidP="008A7948">
            <w:pPr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Chang, N.K., Su, C., </w:t>
            </w:r>
            <w:r w:rsidRPr="00024DAD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Shore, A.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 (2023). Shifting Platform Values in Community Guidelines: Examining the Evolution of TikTok’s Governance Frameworks. </w:t>
            </w:r>
            <w:r w:rsidRPr="00024DAD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New Media &amp; Society.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hyperlink r:id="rId14" w:history="1">
              <w:r w:rsidRPr="00024DAD">
                <w:rPr>
                  <w:rStyle w:val="Hyperlink"/>
                  <w:rFonts w:ascii="Garamond" w:eastAsiaTheme="majorEastAsia" w:hAnsi="Garamond"/>
                  <w:color w:val="000000" w:themeColor="text1"/>
                  <w:sz w:val="20"/>
                  <w:szCs w:val="20"/>
                  <w:shd w:val="clear" w:color="auto" w:fill="FFFFFF"/>
                </w:rPr>
                <w:t>https://doi.org/10.1177/14614448231189476</w:t>
              </w:r>
            </w:hyperlink>
            <w:r w:rsidRPr="00024DAD">
              <w:rPr>
                <w:rStyle w:val="Hyperlink"/>
                <w:rFonts w:ascii="Garamond" w:eastAsiaTheme="majorEastAsia" w:hAnsi="Garamond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5637C3E6" w14:textId="77777777" w:rsidR="002B2F56" w:rsidRPr="00024DAD" w:rsidRDefault="002B2F56" w:rsidP="008A7948">
            <w:pPr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463252C" w14:textId="77777777" w:rsidR="002B2F56" w:rsidRPr="00024DAD" w:rsidRDefault="002B2F56" w:rsidP="008A7948">
            <w:pPr>
              <w:rPr>
                <w:rFonts w:ascii="Garamond" w:hAnsi="Garamond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24DAD">
              <w:rPr>
                <w:rFonts w:ascii="Garamond" w:hAnsi="Garamond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Shore, A., </w:t>
            </w:r>
            <w:proofErr w:type="spellStart"/>
            <w:r w:rsidRPr="00024DAD">
              <w:rPr>
                <w:rFonts w:ascii="Garamond" w:hAnsi="Garamond"/>
                <w:bCs/>
                <w:color w:val="000000" w:themeColor="text1"/>
                <w:sz w:val="20"/>
                <w:szCs w:val="20"/>
                <w:shd w:val="clear" w:color="auto" w:fill="FFFFFF"/>
              </w:rPr>
              <w:t>Prena</w:t>
            </w:r>
            <w:proofErr w:type="spellEnd"/>
            <w:r w:rsidRPr="00024DAD">
              <w:rPr>
                <w:rFonts w:ascii="Garamond" w:hAnsi="Garamond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, K. (2023). Platform rules as privacy tools: The influence of screenshot accountability and trust on privacy management. </w:t>
            </w:r>
            <w:r w:rsidRPr="00024DAD">
              <w:rPr>
                <w:rFonts w:ascii="Garamond" w:hAnsi="Garamond"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New Media &amp; Society, </w:t>
            </w:r>
            <w:hyperlink r:id="rId15" w:history="1">
              <w:r w:rsidRPr="00024DAD">
                <w:rPr>
                  <w:rStyle w:val="Hyperlink"/>
                  <w:rFonts w:ascii="Garamond" w:eastAsiaTheme="majorEastAsia" w:hAnsi="Garamond"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https://doi.org/10.1177/14614448231188929</w:t>
              </w:r>
            </w:hyperlink>
            <w:r w:rsidRPr="00024DAD">
              <w:rPr>
                <w:rStyle w:val="Hyperlink"/>
                <w:rFonts w:ascii="Garamond" w:eastAsiaTheme="majorEastAsia" w:hAnsi="Garamond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5A95E1EC" w14:textId="77777777" w:rsidR="002B2F56" w:rsidRPr="00024DAD" w:rsidRDefault="002B2F56" w:rsidP="008A7948">
            <w:pPr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3090BE0" w14:textId="77777777" w:rsidR="002B2F56" w:rsidRPr="00024DAD" w:rsidRDefault="002B2F56" w:rsidP="008A7948">
            <w:pPr>
              <w:rPr>
                <w:rFonts w:ascii="Garamond" w:hAnsi="Garamond"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24DAD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Shore, A., </w:t>
            </w:r>
            <w:r w:rsidRPr="00024DAD">
              <w:rPr>
                <w:rFonts w:ascii="Garamond" w:hAnsi="Garamond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Cummings J.J. (2022). An Exploratory Analysis of Interface Features Influencing Mobile Location Data Disclosure. </w:t>
            </w:r>
            <w:r w:rsidRPr="00024DAD">
              <w:rPr>
                <w:rFonts w:ascii="Garamond" w:hAnsi="Garamond"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International Journal of Human-Computer Interaction, </w:t>
            </w:r>
            <w:r w:rsidRPr="00024DA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hyperlink r:id="rId16" w:history="1">
              <w:r w:rsidRPr="00024DAD">
                <w:rPr>
                  <w:rStyle w:val="Hyperlink"/>
                  <w:rFonts w:ascii="Garamond" w:eastAsiaTheme="majorEastAsia" w:hAnsi="Garamond"/>
                  <w:bCs/>
                  <w:color w:val="000000" w:themeColor="text1"/>
                  <w:sz w:val="20"/>
                  <w:szCs w:val="20"/>
                  <w:shd w:val="clear" w:color="auto" w:fill="FFFFFF"/>
                </w:rPr>
                <w:t>https://doi.org/10.1080/10447318.2022.2104428</w:t>
              </w:r>
            </w:hyperlink>
            <w:r w:rsidRPr="00024DAD">
              <w:rPr>
                <w:rStyle w:val="Hyperlink"/>
                <w:rFonts w:ascii="Garamond" w:eastAsiaTheme="majorEastAsia" w:hAnsi="Garamond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4D1974DA" w14:textId="77777777" w:rsidR="002B2F56" w:rsidRPr="00024DAD" w:rsidRDefault="002B2F56" w:rsidP="008A7948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64A4BF49" w14:textId="77777777" w:rsidR="002B2F56" w:rsidRPr="00024DAD" w:rsidRDefault="002B2F56" w:rsidP="008A7948">
            <w:pPr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24DAD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Shore, A. 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(2022). Talking About Facial Recognition Technology: How Framing and Context Influence Privacy Concerns and Support for Prohibitive Policy. </w:t>
            </w:r>
            <w:r w:rsidRPr="00024DAD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Telematics &amp; Informatics, 70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, 101815, </w:t>
            </w:r>
            <w:hyperlink r:id="rId17" w:tgtFrame="_blank" w:tooltip="Persistent link using digital object identifier" w:history="1">
              <w:r w:rsidRPr="00024DAD">
                <w:rPr>
                  <w:rStyle w:val="Hyperlink"/>
                  <w:rFonts w:ascii="Garamond" w:eastAsiaTheme="majorEastAsia" w:hAnsi="Garamond"/>
                  <w:color w:val="000000" w:themeColor="text1"/>
                  <w:sz w:val="20"/>
                  <w:szCs w:val="20"/>
                  <w:shd w:val="clear" w:color="auto" w:fill="FFFFFF"/>
                </w:rPr>
                <w:t>https://doi.org/10.1016/j.tele.2022.101815</w:t>
              </w:r>
            </w:hyperlink>
            <w:r w:rsidRPr="00024DAD">
              <w:rPr>
                <w:rStyle w:val="Hyperlink"/>
                <w:rFonts w:ascii="Garamond" w:eastAsiaTheme="majorEastAsia" w:hAnsi="Garamond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1F4B4989" w14:textId="77777777" w:rsidR="002B2F56" w:rsidRPr="00024DAD" w:rsidRDefault="002B2F56" w:rsidP="008A7948">
            <w:pPr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2650C378" w14:textId="77777777" w:rsidR="002B2F56" w:rsidRPr="00024DAD" w:rsidRDefault="002B2F56" w:rsidP="008A7948">
            <w:pPr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Cummings, J.J., </w:t>
            </w:r>
            <w:r w:rsidRPr="00024DAD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Shore, A. 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(2022). </w:t>
            </w:r>
            <w:r w:rsidRPr="00024DAD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All Too Real: A Typology of User Vulnerabilities in Extended Reality. In </w:t>
            </w:r>
            <w:r w:rsidRPr="00024DAD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Proceedings of the 2022 CHI Workshop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024DAD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on Novel Challenges of Safety, Security and Privacy in Extended Reality.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3679D00" w14:textId="77777777" w:rsidR="002B2F56" w:rsidRPr="00024DAD" w:rsidRDefault="002B2F56" w:rsidP="008A7948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8FECAA3" w14:textId="77777777" w:rsidR="002B2F56" w:rsidRPr="00024DAD" w:rsidRDefault="002B2F56" w:rsidP="008A7948">
            <w:pPr>
              <w:rPr>
                <w:rStyle w:val="Hyperlink"/>
                <w:rFonts w:ascii="Garamond" w:eastAsiaTheme="majorEastAsia" w:hAnsi="Garamon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24DAD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Shore, A.,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>Prena</w:t>
            </w:r>
            <w:proofErr w:type="spellEnd"/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>, K., &amp; Cummings, J. J. (2022). To share or not to share: Extending Protection Motivation Theory to understand data sharing with the police. </w:t>
            </w:r>
            <w:r w:rsidRPr="00024DAD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Computers in Human Behavior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024DAD">
              <w:rPr>
                <w:rFonts w:ascii="Garamond" w:hAnsi="Garamond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130, </w:t>
            </w:r>
            <w:r w:rsidRPr="00024DAD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107188, </w:t>
            </w:r>
            <w:hyperlink r:id="rId18" w:tgtFrame="_blank" w:tooltip="Persistent link using digital object identifier" w:history="1">
              <w:r w:rsidRPr="00024DAD">
                <w:rPr>
                  <w:rStyle w:val="Hyperlink"/>
                  <w:rFonts w:ascii="Garamond" w:eastAsiaTheme="majorEastAsia" w:hAnsi="Garamond"/>
                  <w:color w:val="000000" w:themeColor="text1"/>
                  <w:sz w:val="20"/>
                  <w:szCs w:val="20"/>
                  <w:shd w:val="clear" w:color="auto" w:fill="FFFFFF"/>
                </w:rPr>
                <w:t>https://doi.org/10.1016/j.chb.2022.107188</w:t>
              </w:r>
            </w:hyperlink>
            <w:r w:rsidRPr="00024DAD">
              <w:rPr>
                <w:rStyle w:val="Hyperlink"/>
                <w:rFonts w:ascii="Garamond" w:eastAsiaTheme="majorEastAsia" w:hAnsi="Garamond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21B0AD8D" w14:textId="77777777" w:rsidR="002B2F56" w:rsidRPr="00024DAD" w:rsidRDefault="002B2F56" w:rsidP="008A7948">
            <w:pPr>
              <w:pStyle w:val="ResumeBodyTex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B2F56" w14:paraId="4720450A" w14:textId="77777777" w:rsidTr="008A7948">
        <w:tc>
          <w:tcPr>
            <w:tcW w:w="9926" w:type="dxa"/>
            <w:gridSpan w:val="3"/>
            <w:tcBorders>
              <w:bottom w:val="single" w:sz="4" w:space="0" w:color="auto"/>
            </w:tcBorders>
          </w:tcPr>
          <w:p w14:paraId="764B704E" w14:textId="77777777" w:rsidR="002B2F56" w:rsidRPr="006A7C33" w:rsidRDefault="002B2F56" w:rsidP="008A7948">
            <w:pPr>
              <w:rPr>
                <w:rFonts w:ascii="Garamond" w:hAnsi="Garamond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A7C33">
              <w:rPr>
                <w:rFonts w:ascii="Garamond" w:hAnsi="Garamond"/>
                <w:b/>
                <w:bCs/>
                <w:color w:val="222222"/>
                <w:sz w:val="24"/>
                <w:szCs w:val="24"/>
                <w:shd w:val="clear" w:color="auto" w:fill="FFFFFF"/>
              </w:rPr>
              <w:lastRenderedPageBreak/>
              <w:t>BOOK CHAPTERS</w:t>
            </w:r>
          </w:p>
        </w:tc>
      </w:tr>
      <w:tr w:rsidR="002B2F56" w14:paraId="378A6D5A" w14:textId="77777777" w:rsidTr="008A7948">
        <w:tc>
          <w:tcPr>
            <w:tcW w:w="9926" w:type="dxa"/>
            <w:gridSpan w:val="3"/>
            <w:tcBorders>
              <w:top w:val="single" w:sz="4" w:space="0" w:color="auto"/>
              <w:bottom w:val="nil"/>
            </w:tcBorders>
          </w:tcPr>
          <w:p w14:paraId="3C056F45" w14:textId="77777777" w:rsidR="002B2F56" w:rsidRPr="00211E4A" w:rsidRDefault="002B2F56" w:rsidP="008A7948">
            <w:pPr>
              <w:rPr>
                <w:rFonts w:ascii="Garamond" w:hAnsi="Garamond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11E4A">
              <w:rPr>
                <w:rFonts w:ascii="Garamond" w:hAnsi="Garamond"/>
                <w:b/>
                <w:bCs/>
                <w:sz w:val="20"/>
                <w:szCs w:val="20"/>
              </w:rPr>
              <w:t>Shore, A.,</w:t>
            </w:r>
            <w:r w:rsidRPr="00211E4A">
              <w:rPr>
                <w:rFonts w:ascii="Garamond" w:hAnsi="Garamond"/>
                <w:sz w:val="20"/>
                <w:szCs w:val="20"/>
              </w:rPr>
              <w:t xml:space="preserve"> Reddy A., Klein C. (2022). A Student-Centered Privacy Model for Responsible Technology Use, In M. Strawser (eds.) </w:t>
            </w:r>
            <w:r w:rsidRPr="00211E4A">
              <w:rPr>
                <w:rFonts w:ascii="Garamond" w:hAnsi="Garamond"/>
                <w:i/>
                <w:iCs/>
                <w:sz w:val="20"/>
                <w:szCs w:val="20"/>
              </w:rPr>
              <w:t>COVID and Higher Education: Teaching and Learning.</w:t>
            </w:r>
          </w:p>
        </w:tc>
      </w:tr>
    </w:tbl>
    <w:p w14:paraId="5491F3E1" w14:textId="77777777" w:rsidR="002B2F56" w:rsidRDefault="002B2F56" w:rsidP="002B2F56"/>
    <w:p w14:paraId="5FE09183" w14:textId="77777777" w:rsidR="00097E9C" w:rsidRDefault="00097E9C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9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2B2F56" w14:paraId="5A6CC219" w14:textId="77777777" w:rsidTr="008A7948">
        <w:tc>
          <w:tcPr>
            <w:tcW w:w="9926" w:type="dxa"/>
            <w:tcBorders>
              <w:bottom w:val="single" w:sz="4" w:space="0" w:color="auto"/>
            </w:tcBorders>
          </w:tcPr>
          <w:p w14:paraId="7E45E4F0" w14:textId="030131CF" w:rsidR="002B2F56" w:rsidRPr="006A7C33" w:rsidRDefault="002B2F56" w:rsidP="008A7948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A7C33">
              <w:rPr>
                <w:rFonts w:ascii="Garamond" w:hAnsi="Garamond"/>
                <w:b/>
                <w:bCs/>
                <w:color w:val="222222"/>
                <w:sz w:val="24"/>
                <w:szCs w:val="24"/>
                <w:shd w:val="clear" w:color="auto" w:fill="FFFFFF"/>
              </w:rPr>
              <w:lastRenderedPageBreak/>
              <w:t>ARTICLES UNDER REVIEW</w:t>
            </w:r>
            <w:r>
              <w:rPr>
                <w:rFonts w:ascii="Garamond" w:hAnsi="Garamond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(Titles blinded during peer review)</w:t>
            </w:r>
          </w:p>
        </w:tc>
      </w:tr>
      <w:tr w:rsidR="002B2F56" w14:paraId="66CA71EF" w14:textId="77777777" w:rsidTr="008A7948">
        <w:tc>
          <w:tcPr>
            <w:tcW w:w="9926" w:type="dxa"/>
            <w:tcBorders>
              <w:top w:val="single" w:sz="4" w:space="0" w:color="auto"/>
              <w:bottom w:val="nil"/>
            </w:tcBorders>
          </w:tcPr>
          <w:p w14:paraId="5947BEA8" w14:textId="2F3E3547" w:rsidR="002B2F56" w:rsidRDefault="001B52F6" w:rsidP="008A7948">
            <w:pPr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Ingber, A.S. </w:t>
            </w:r>
            <w:r>
              <w:rPr>
                <w:rFonts w:ascii="Garamond" w:hAnsi="Garamond"/>
                <w:sz w:val="20"/>
                <w:szCs w:val="20"/>
              </w:rPr>
              <w:t xml:space="preserve">&amp; Malhotra, P. </w:t>
            </w:r>
            <w:r w:rsidR="008E1A27">
              <w:rPr>
                <w:rFonts w:ascii="Garamond" w:hAnsi="Garamond"/>
                <w:i/>
                <w:iCs/>
                <w:sz w:val="20"/>
                <w:szCs w:val="20"/>
              </w:rPr>
              <w:t>Social Media &amp; Society</w:t>
            </w:r>
            <w:r w:rsidR="00305A02">
              <w:rPr>
                <w:rFonts w:ascii="Garamond" w:hAnsi="Garamond"/>
                <w:i/>
                <w:iCs/>
                <w:sz w:val="20"/>
                <w:szCs w:val="20"/>
              </w:rPr>
              <w:t>.</w:t>
            </w:r>
          </w:p>
          <w:p w14:paraId="7A137AA1" w14:textId="77777777" w:rsidR="001B52F6" w:rsidRDefault="001B52F6" w:rsidP="008A7948">
            <w:pPr>
              <w:rPr>
                <w:rFonts w:ascii="Garamond" w:hAnsi="Garamond"/>
                <w:i/>
                <w:iCs/>
                <w:sz w:val="20"/>
                <w:szCs w:val="20"/>
              </w:rPr>
            </w:pPr>
          </w:p>
          <w:p w14:paraId="36E9AE47" w14:textId="30971645" w:rsidR="001B52F6" w:rsidRDefault="001B52F6" w:rsidP="008A7948">
            <w:pPr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Ingber, A.S. </w:t>
            </w:r>
            <w:r>
              <w:rPr>
                <w:rFonts w:ascii="Garamond" w:hAnsi="Garamond"/>
                <w:sz w:val="20"/>
                <w:szCs w:val="20"/>
              </w:rPr>
              <w:t xml:space="preserve">&amp; Andalibi, N. </w:t>
            </w:r>
            <w:r w:rsidR="008E1A27">
              <w:rPr>
                <w:rFonts w:ascii="Garamond" w:hAnsi="Garamond"/>
                <w:i/>
                <w:iCs/>
                <w:sz w:val="20"/>
                <w:szCs w:val="20"/>
              </w:rPr>
              <w:t>AI</w:t>
            </w:r>
            <w:r w:rsidR="00305A02">
              <w:rPr>
                <w:rFonts w:ascii="Garamond" w:hAnsi="Garamond"/>
                <w:i/>
                <w:iCs/>
                <w:sz w:val="20"/>
                <w:szCs w:val="20"/>
              </w:rPr>
              <w:t xml:space="preserve"> &amp; Society.</w:t>
            </w:r>
          </w:p>
          <w:p w14:paraId="71562C76" w14:textId="77777777" w:rsidR="004C1581" w:rsidRDefault="004C1581" w:rsidP="008A7948">
            <w:pPr>
              <w:rPr>
                <w:rFonts w:ascii="Garamond" w:hAnsi="Garamond"/>
                <w:i/>
                <w:iCs/>
                <w:sz w:val="20"/>
                <w:szCs w:val="20"/>
              </w:rPr>
            </w:pPr>
          </w:p>
          <w:p w14:paraId="7AC7AB1C" w14:textId="5FED605F" w:rsidR="002B2F56" w:rsidRDefault="00305A02" w:rsidP="008A7948">
            <w:pPr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Ingber, A.S., </w:t>
            </w:r>
            <w:r>
              <w:rPr>
                <w:rFonts w:ascii="Garamond" w:hAnsi="Garamond"/>
                <w:sz w:val="20"/>
                <w:szCs w:val="20"/>
              </w:rPr>
              <w:t xml:space="preserve">Stewart, D. &amp; Griffin, E. </w:t>
            </w:r>
            <w:r>
              <w:rPr>
                <w:rFonts w:ascii="Garamond" w:hAnsi="Garamond"/>
                <w:i/>
                <w:iCs/>
                <w:sz w:val="20"/>
                <w:szCs w:val="20"/>
              </w:rPr>
              <w:t>Mass Communication &amp; Society</w:t>
            </w:r>
            <w:r w:rsidR="008E1A27">
              <w:rPr>
                <w:rFonts w:ascii="Garamond" w:hAnsi="Garamond"/>
                <w:i/>
                <w:iCs/>
                <w:sz w:val="20"/>
                <w:szCs w:val="20"/>
              </w:rPr>
              <w:t>.</w:t>
            </w:r>
          </w:p>
          <w:p w14:paraId="30C41290" w14:textId="77777777" w:rsidR="008E1A27" w:rsidRDefault="008E1A27" w:rsidP="008A7948">
            <w:pPr>
              <w:rPr>
                <w:rFonts w:ascii="Garamond" w:hAnsi="Garamond"/>
                <w:sz w:val="20"/>
                <w:szCs w:val="20"/>
              </w:rPr>
            </w:pPr>
          </w:p>
          <w:p w14:paraId="7DB2C6D1" w14:textId="6E08BAA6" w:rsidR="008E1A27" w:rsidRDefault="008E1A27" w:rsidP="008A7948">
            <w:pPr>
              <w:rPr>
                <w:rFonts w:ascii="Garamond" w:hAnsi="Garamond"/>
                <w:sz w:val="20"/>
                <w:szCs w:val="20"/>
              </w:rPr>
            </w:pPr>
            <w:r w:rsidRPr="008E1A27">
              <w:rPr>
                <w:rFonts w:ascii="Garamond" w:hAnsi="Garamond"/>
                <w:b/>
                <w:bCs/>
                <w:sz w:val="20"/>
                <w:szCs w:val="20"/>
              </w:rPr>
              <w:t>Ingber, A.S.</w:t>
            </w:r>
            <w:r>
              <w:rPr>
                <w:rFonts w:ascii="Garamond" w:hAnsi="Garamond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Andalibi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N. </w:t>
            </w:r>
            <w:r w:rsidRPr="008E1A27">
              <w:rPr>
                <w:rFonts w:ascii="Garamond" w:hAnsi="Garamond"/>
                <w:i/>
                <w:iCs/>
                <w:sz w:val="20"/>
                <w:szCs w:val="20"/>
              </w:rPr>
              <w:t>ACM Conference on Fairness, Accountability, and Transparency</w:t>
            </w:r>
            <w:r w:rsidR="004C1581">
              <w:rPr>
                <w:rFonts w:ascii="Garamond" w:hAnsi="Garamond"/>
                <w:i/>
                <w:iCs/>
                <w:sz w:val="20"/>
                <w:szCs w:val="20"/>
              </w:rPr>
              <w:t>.</w:t>
            </w:r>
            <w:r w:rsidRPr="008E1A27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75C924D2" w14:textId="77777777" w:rsidR="004C1581" w:rsidRDefault="004C1581" w:rsidP="008A7948">
            <w:pPr>
              <w:rPr>
                <w:rFonts w:ascii="Garamond" w:hAnsi="Garamond"/>
                <w:sz w:val="20"/>
                <w:szCs w:val="20"/>
              </w:rPr>
            </w:pPr>
          </w:p>
          <w:p w14:paraId="05CB6410" w14:textId="7AFD99F8" w:rsidR="004C1581" w:rsidRPr="004C1581" w:rsidRDefault="004C1581" w:rsidP="008A79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Ingber, A.S., </w:t>
            </w:r>
            <w:r>
              <w:rPr>
                <w:rFonts w:ascii="Garamond" w:hAnsi="Garamond"/>
                <w:sz w:val="20"/>
                <w:szCs w:val="20"/>
              </w:rPr>
              <w:t xml:space="preserve">Penney, J., Citron D.K. </w:t>
            </w:r>
            <w:r w:rsidRPr="004C1581">
              <w:rPr>
                <w:rFonts w:ascii="Garamond" w:hAnsi="Garamond"/>
                <w:i/>
                <w:iCs/>
                <w:sz w:val="20"/>
                <w:szCs w:val="20"/>
              </w:rPr>
              <w:t>Internet Policy Review</w:t>
            </w:r>
            <w:r>
              <w:rPr>
                <w:rFonts w:ascii="Garamond" w:hAnsi="Garamond"/>
                <w:i/>
                <w:iCs/>
                <w:sz w:val="20"/>
                <w:szCs w:val="20"/>
              </w:rPr>
              <w:t>.</w:t>
            </w:r>
          </w:p>
        </w:tc>
      </w:tr>
    </w:tbl>
    <w:p w14:paraId="05A11042" w14:textId="77777777" w:rsidR="00103DC8" w:rsidRDefault="00103DC8" w:rsidP="002B2F56"/>
    <w:tbl>
      <w:tblPr>
        <w:tblStyle w:val="TableGrid"/>
        <w:tblpPr w:leftFromText="180" w:rightFromText="180" w:vertAnchor="text" w:tblpY="1"/>
        <w:tblOverlap w:val="never"/>
        <w:tblW w:w="99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2B2F56" w14:paraId="336270D5" w14:textId="77777777" w:rsidTr="008A7948">
        <w:trPr>
          <w:trHeight w:val="260"/>
        </w:trPr>
        <w:tc>
          <w:tcPr>
            <w:tcW w:w="9926" w:type="dxa"/>
            <w:tcBorders>
              <w:bottom w:val="single" w:sz="4" w:space="0" w:color="auto"/>
            </w:tcBorders>
          </w:tcPr>
          <w:p w14:paraId="32BDB8AC" w14:textId="59868071" w:rsidR="002B2F56" w:rsidRPr="006A7C33" w:rsidRDefault="002B2F56" w:rsidP="008A7948">
            <w:pPr>
              <w:pStyle w:val="Description"/>
              <w:numPr>
                <w:ilvl w:val="0"/>
                <w:numId w:val="0"/>
              </w:numPr>
              <w:spacing w:after="0"/>
              <w:jc w:val="both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iCs/>
                <w:sz w:val="24"/>
                <w:szCs w:val="24"/>
              </w:rPr>
              <w:t xml:space="preserve">PEER-REVIEWED </w:t>
            </w:r>
            <w:r w:rsidRPr="006A7C33">
              <w:rPr>
                <w:rFonts w:ascii="Garamond" w:hAnsi="Garamond"/>
                <w:b/>
                <w:bCs/>
                <w:iCs/>
                <w:sz w:val="24"/>
                <w:szCs w:val="24"/>
              </w:rPr>
              <w:t>CONFERENCE PRESENTATIONS</w:t>
            </w:r>
          </w:p>
        </w:tc>
      </w:tr>
      <w:tr w:rsidR="002B2F56" w14:paraId="450667F0" w14:textId="77777777" w:rsidTr="008A7948">
        <w:trPr>
          <w:trHeight w:val="260"/>
        </w:trPr>
        <w:tc>
          <w:tcPr>
            <w:tcW w:w="9926" w:type="dxa"/>
            <w:tcBorders>
              <w:top w:val="single" w:sz="4" w:space="0" w:color="auto"/>
              <w:bottom w:val="nil"/>
            </w:tcBorders>
          </w:tcPr>
          <w:p w14:paraId="628F7242" w14:textId="29CCE05F" w:rsidR="002B2F56" w:rsidRPr="001F423F" w:rsidRDefault="002B2F56" w:rsidP="008A7948">
            <w:pPr>
              <w:pStyle w:val="NormalWeb"/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Ingber, A.S., </w:t>
            </w:r>
            <w:r>
              <w:rPr>
                <w:rFonts w:ascii="Garamond" w:hAnsi="Garamond"/>
                <w:iCs/>
                <w:sz w:val="20"/>
                <w:szCs w:val="20"/>
              </w:rPr>
              <w:t>Stewart. D., Griffin, E. (2025).</w:t>
            </w:r>
            <w:r>
              <w:t xml:space="preserve"> </w:t>
            </w:r>
            <w:r w:rsidRPr="001F423F">
              <w:rPr>
                <w:rFonts w:ascii="Garamond" w:hAnsi="Garamond"/>
                <w:iCs/>
                <w:sz w:val="20"/>
                <w:szCs w:val="20"/>
              </w:rPr>
              <w:t xml:space="preserve">Do </w:t>
            </w:r>
            <w:proofErr w:type="gramStart"/>
            <w:r w:rsidRPr="001F423F">
              <w:rPr>
                <w:rFonts w:ascii="Garamond" w:hAnsi="Garamond"/>
                <w:iCs/>
                <w:sz w:val="20"/>
                <w:szCs w:val="20"/>
              </w:rPr>
              <w:t>Legally-Mandated</w:t>
            </w:r>
            <w:proofErr w:type="gramEnd"/>
            <w:r w:rsidRPr="001F423F">
              <w:rPr>
                <w:rFonts w:ascii="Garamond" w:hAnsi="Garamond"/>
                <w:iCs/>
                <w:sz w:val="20"/>
                <w:szCs w:val="20"/>
              </w:rPr>
              <w:t xml:space="preserve"> Warning Labels Work? Assessing Credibility and Sharing of Synthetic Content on Social Media,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 Association for Education in Journalism and Mass Communication. August 6-10, San </w:t>
            </w:r>
            <w:proofErr w:type="spellStart"/>
            <w:r>
              <w:rPr>
                <w:rFonts w:ascii="Garamond" w:hAnsi="Garamond"/>
                <w:iCs/>
                <w:sz w:val="20"/>
                <w:szCs w:val="20"/>
              </w:rPr>
              <w:t>Fransisco</w:t>
            </w:r>
            <w:proofErr w:type="spellEnd"/>
            <w:r>
              <w:rPr>
                <w:rFonts w:ascii="Garamond" w:hAnsi="Garamond"/>
                <w:iCs/>
                <w:sz w:val="20"/>
                <w:szCs w:val="20"/>
              </w:rPr>
              <w:t>, CA.</w:t>
            </w:r>
          </w:p>
          <w:p w14:paraId="341F2C20" w14:textId="77777777" w:rsidR="002B2F56" w:rsidRPr="001F423F" w:rsidRDefault="002B2F56" w:rsidP="008A7948">
            <w:pPr>
              <w:pStyle w:val="NormalWeb"/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Ingber, A.S., </w:t>
            </w:r>
            <w:r>
              <w:rPr>
                <w:rFonts w:ascii="Garamond" w:hAnsi="Garamond"/>
                <w:iCs/>
                <w:sz w:val="20"/>
                <w:szCs w:val="20"/>
              </w:rPr>
              <w:t>Andalibi, N.</w:t>
            </w: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(2025). </w:t>
            </w:r>
            <w:r w:rsidRPr="001F423F">
              <w:rPr>
                <w:rFonts w:ascii="Garamond" w:hAnsi="Garamond"/>
                <w:iCs/>
                <w:sz w:val="20"/>
                <w:szCs w:val="20"/>
              </w:rPr>
              <w:t>Understanding Recruiters’ Perceptions and Engagement with Emotion AI in Hiring Interviews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 (Extended Abstract). Association for Education in Journalism and Mass Communication. August 6-10, San </w:t>
            </w:r>
            <w:proofErr w:type="spellStart"/>
            <w:r>
              <w:rPr>
                <w:rFonts w:ascii="Garamond" w:hAnsi="Garamond"/>
                <w:iCs/>
                <w:sz w:val="20"/>
                <w:szCs w:val="20"/>
              </w:rPr>
              <w:t>Fransisco</w:t>
            </w:r>
            <w:proofErr w:type="spellEnd"/>
            <w:r>
              <w:rPr>
                <w:rFonts w:ascii="Garamond" w:hAnsi="Garamond"/>
                <w:iCs/>
                <w:sz w:val="20"/>
                <w:szCs w:val="20"/>
              </w:rPr>
              <w:t>, CA.</w:t>
            </w:r>
          </w:p>
          <w:p w14:paraId="2AEC9733" w14:textId="77777777" w:rsidR="002B2F56" w:rsidRPr="007F2D3D" w:rsidRDefault="002B2F56" w:rsidP="008A7948">
            <w:pPr>
              <w:pStyle w:val="NormalWeb"/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Ingber, A.S. 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(2024). </w:t>
            </w:r>
            <w:r>
              <w:t xml:space="preserve"> </w:t>
            </w:r>
            <w:r w:rsidRPr="007F2D3D">
              <w:rPr>
                <w:rFonts w:ascii="Garamond" w:hAnsi="Garamond"/>
                <w:iCs/>
                <w:sz w:val="20"/>
                <w:szCs w:val="20"/>
              </w:rPr>
              <w:t>AI Detection for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r w:rsidRPr="007F2D3D">
              <w:rPr>
                <w:rFonts w:ascii="Garamond" w:hAnsi="Garamond"/>
                <w:iCs/>
                <w:sz w:val="20"/>
                <w:szCs w:val="20"/>
              </w:rPr>
              <w:t>Screenshot Prevention? Messaging Platforms and Beyond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aramond" w:hAnsi="Garamond"/>
                <w:iCs/>
                <w:sz w:val="20"/>
                <w:szCs w:val="20"/>
              </w:rPr>
              <w:t>PrivaCI</w:t>
            </w:r>
            <w:proofErr w:type="spellEnd"/>
            <w:r>
              <w:rPr>
                <w:rFonts w:ascii="Garamond" w:hAnsi="Garamond"/>
                <w:iCs/>
                <w:sz w:val="20"/>
                <w:szCs w:val="20"/>
              </w:rPr>
              <w:t xml:space="preserve"> Symposium. September 26-28, New Brunswick, N.J.</w:t>
            </w:r>
          </w:p>
          <w:p w14:paraId="5171559F" w14:textId="77777777" w:rsidR="002B2F56" w:rsidRDefault="002B2F56" w:rsidP="008A7948">
            <w:pPr>
              <w:pStyle w:val="NormalWeb"/>
              <w:spacing w:before="0" w:beforeAutospacing="0" w:after="0" w:afterAutospacing="0"/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Ingber, A.S., 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Su, C.C. (2024). </w:t>
            </w:r>
            <w:r w:rsidRPr="00B25E73">
              <w:rPr>
                <w:rFonts w:ascii="Garamond" w:hAnsi="Garamond"/>
                <w:iCs/>
                <w:sz w:val="20"/>
                <w:szCs w:val="20"/>
              </w:rPr>
              <w:t>Protecting Children of the TikTok Era: The Influence of the Twitter Discourse on Changes to Platform Policy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. Association for Education in Journalism and Mass Communication. August 7-11, Philadelphia, P.A. </w:t>
            </w:r>
          </w:p>
          <w:p w14:paraId="03EE834A" w14:textId="77777777" w:rsidR="002B2F56" w:rsidRDefault="002B2F56" w:rsidP="008A7948">
            <w:pPr>
              <w:pStyle w:val="NormalWeb"/>
              <w:spacing w:before="0" w:beforeAutospacing="0" w:after="5" w:afterAutospacing="0"/>
              <w:rPr>
                <w:rFonts w:ascii="Garamond" w:hAnsi="Garamond"/>
                <w:iCs/>
                <w:sz w:val="20"/>
                <w:szCs w:val="20"/>
              </w:rPr>
            </w:pPr>
          </w:p>
          <w:p w14:paraId="702F6F25" w14:textId="77777777" w:rsidR="002B2F56" w:rsidRDefault="002B2F56" w:rsidP="008A7948">
            <w:pPr>
              <w:pStyle w:val="NormalWeb"/>
              <w:spacing w:before="0" w:beforeAutospacing="0" w:after="5" w:afterAutospacing="0"/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t xml:space="preserve">Citron, D., </w:t>
            </w: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Ingber, A.S., 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Penney, J. (2024). </w:t>
            </w:r>
            <w:r w:rsidRPr="00B44459">
              <w:rPr>
                <w:rFonts w:ascii="Garamond" w:hAnsi="Garamond"/>
                <w:iCs/>
                <w:sz w:val="20"/>
                <w:szCs w:val="20"/>
              </w:rPr>
              <w:t>Designing a Privacy-Protective Period Tracking Application Post-</w:t>
            </w:r>
            <w:r w:rsidRPr="00B44459">
              <w:rPr>
                <w:rFonts w:ascii="Garamond" w:hAnsi="Garamond"/>
                <w:i/>
                <w:sz w:val="20"/>
                <w:szCs w:val="20"/>
              </w:rPr>
              <w:t>Dobbs</w:t>
            </w:r>
            <w:r>
              <w:rPr>
                <w:rFonts w:ascii="Garamond" w:hAnsi="Garamond"/>
                <w:iCs/>
                <w:sz w:val="20"/>
                <w:szCs w:val="20"/>
              </w:rPr>
              <w:t>. International Conference on Social Media &amp; Society. July 16-18, London, UK.</w:t>
            </w:r>
          </w:p>
          <w:p w14:paraId="66C7C04C" w14:textId="77777777" w:rsidR="002B2F56" w:rsidRDefault="002B2F56" w:rsidP="008A7948">
            <w:pPr>
              <w:pStyle w:val="NormalWeb"/>
              <w:spacing w:before="0" w:beforeAutospacing="0" w:after="5" w:afterAutospacing="0"/>
              <w:rPr>
                <w:rFonts w:ascii="Garamond" w:hAnsi="Garamond"/>
                <w:iCs/>
                <w:sz w:val="20"/>
                <w:szCs w:val="20"/>
              </w:rPr>
            </w:pPr>
          </w:p>
          <w:p w14:paraId="182905FE" w14:textId="77777777" w:rsidR="002B2F56" w:rsidRPr="00B44459" w:rsidRDefault="002B2F56" w:rsidP="008A7948">
            <w:pPr>
              <w:pStyle w:val="NormalWeb"/>
              <w:spacing w:before="0" w:beforeAutospacing="0"/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t xml:space="preserve">Cummings, J.J., </w:t>
            </w: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Ingber, A.S. 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(2024). </w:t>
            </w:r>
            <w:r w:rsidRPr="00C161EC">
              <w:rPr>
                <w:rFonts w:ascii="Garamond" w:hAnsi="Garamond"/>
                <w:iCs/>
                <w:sz w:val="20"/>
                <w:szCs w:val="20"/>
              </w:rPr>
              <w:t>Virtual Connections, Real Differences: Perceived Social Affordances, Privacy, and Trust in Social Virtual Reality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. International Communication Association. June 20-24, Gold Coast, Australia. </w:t>
            </w:r>
          </w:p>
          <w:p w14:paraId="78D7A7B4" w14:textId="77777777" w:rsidR="002B2F56" w:rsidRDefault="002B2F56" w:rsidP="008A7948">
            <w:pPr>
              <w:pStyle w:val="NormalWeb"/>
              <w:spacing w:before="0" w:beforeAutospacing="0"/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>Ingber</w:t>
            </w:r>
            <w:r w:rsidRPr="00B44459">
              <w:rPr>
                <w:rFonts w:ascii="Garamond" w:hAnsi="Garamond"/>
                <w:b/>
                <w:bCs/>
                <w:iCs/>
                <w:sz w:val="20"/>
                <w:szCs w:val="20"/>
              </w:rPr>
              <w:t>, A</w:t>
            </w:r>
            <w:r>
              <w:rPr>
                <w:rFonts w:ascii="Garamond" w:hAnsi="Garamond"/>
                <w:iCs/>
                <w:sz w:val="20"/>
                <w:szCs w:val="20"/>
              </w:rPr>
              <w:t>.</w:t>
            </w: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>S.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 (2024). </w:t>
            </w:r>
            <w:r w:rsidRPr="00B44459">
              <w:rPr>
                <w:rFonts w:ascii="Garamond" w:hAnsi="Garamond"/>
                <w:iCs/>
                <w:sz w:val="20"/>
                <w:szCs w:val="20"/>
              </w:rPr>
              <w:t>The Use of Screenshots in Internet Research: Law, Ethics &amp; User Expectations</w:t>
            </w:r>
            <w:r>
              <w:rPr>
                <w:rFonts w:ascii="Garamond" w:hAnsi="Garamond"/>
                <w:iCs/>
                <w:sz w:val="20"/>
                <w:szCs w:val="20"/>
              </w:rPr>
              <w:t>. Privacy Law Scholars Conference. May 30-31, Washington D.C.</w:t>
            </w:r>
          </w:p>
          <w:p w14:paraId="04499AB5" w14:textId="77777777" w:rsidR="002B2F56" w:rsidRDefault="002B2F56" w:rsidP="008A7948">
            <w:pPr>
              <w:pStyle w:val="NormalWeb"/>
              <w:spacing w:before="0" w:beforeAutospacing="0"/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t xml:space="preserve">Penney, J., Citron, D., </w:t>
            </w:r>
            <w:r w:rsidRPr="00A40B35">
              <w:rPr>
                <w:rFonts w:ascii="Garamond" w:hAnsi="Garamond"/>
                <w:b/>
                <w:bCs/>
                <w:iCs/>
                <w:sz w:val="20"/>
                <w:szCs w:val="20"/>
              </w:rPr>
              <w:t>Shore, A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. (2024). The Chilling Effect of </w:t>
            </w:r>
            <w:r w:rsidRPr="00A9485C">
              <w:rPr>
                <w:rFonts w:ascii="Garamond" w:hAnsi="Garamond"/>
                <w:i/>
                <w:sz w:val="20"/>
                <w:szCs w:val="20"/>
              </w:rPr>
              <w:t>Dobbs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. </w:t>
            </w:r>
            <w:r>
              <w:rPr>
                <w:rFonts w:ascii="Garamond" w:hAnsi="Garamond"/>
                <w:sz w:val="20"/>
                <w:szCs w:val="20"/>
              </w:rPr>
              <w:t>Freedom of Expression Scholars Conference. April 27-28, New Haven, Connecticut.</w:t>
            </w:r>
          </w:p>
          <w:p w14:paraId="16C0BE0A" w14:textId="77777777" w:rsidR="002B2F56" w:rsidRPr="00401C4F" w:rsidRDefault="002B2F56" w:rsidP="008A7948">
            <w:pPr>
              <w:pStyle w:val="NormalWeb"/>
              <w:spacing w:before="0" w:beforeAutospacing="0"/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Shore, A. </w:t>
            </w:r>
            <w:r>
              <w:rPr>
                <w:rFonts w:ascii="Garamond" w:hAnsi="Garamond"/>
                <w:iCs/>
                <w:sz w:val="20"/>
                <w:szCs w:val="20"/>
              </w:rPr>
              <w:t>(2023). Governing the Screenshot Feature: Fighting Interpersonal Breaches of Privacy Through Law and Policy. Association for Education in Journalism and Mass Communication. August 6-10, Washington, D.C.</w:t>
            </w:r>
          </w:p>
          <w:p w14:paraId="7B474684" w14:textId="77777777" w:rsidR="002B2F56" w:rsidRPr="00293ABC" w:rsidRDefault="002B2F56" w:rsidP="008A7948">
            <w:pPr>
              <w:pStyle w:val="NormalWeb"/>
              <w:spacing w:before="0" w:beforeAutospacing="0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Shore, A., </w:t>
            </w:r>
            <w:proofErr w:type="spellStart"/>
            <w:r>
              <w:rPr>
                <w:rFonts w:ascii="Garamond" w:hAnsi="Garamond"/>
                <w:iCs/>
                <w:sz w:val="20"/>
                <w:szCs w:val="20"/>
              </w:rPr>
              <w:t>Prena</w:t>
            </w:r>
            <w:proofErr w:type="spellEnd"/>
            <w:r>
              <w:rPr>
                <w:rFonts w:ascii="Garamond" w:hAnsi="Garamond"/>
                <w:iCs/>
                <w:sz w:val="20"/>
                <w:szCs w:val="20"/>
              </w:rPr>
              <w:t xml:space="preserve">., K. (2023). Platform Rules as Privacy Tools: The Influence of Screenshot Accountability and Trust on Privacy Management. Association for Education in Journalism and Mass Communication. August 6-10, Washington, D.C. </w:t>
            </w:r>
            <w:r w:rsidRPr="00293ABC">
              <w:rPr>
                <w:rFonts w:ascii="Garamond" w:hAnsi="Garamond"/>
                <w:b/>
                <w:bCs/>
                <w:i/>
                <w:sz w:val="20"/>
                <w:szCs w:val="20"/>
              </w:rPr>
              <w:t>Top Faculty Paper</w:t>
            </w:r>
            <w:r>
              <w:rPr>
                <w:rFonts w:ascii="Garamond" w:hAnsi="Garamond"/>
                <w:i/>
                <w:sz w:val="20"/>
                <w:szCs w:val="20"/>
              </w:rPr>
              <w:t>.</w:t>
            </w:r>
          </w:p>
          <w:p w14:paraId="786941B1" w14:textId="77777777" w:rsidR="002B2F56" w:rsidRPr="00F00E6E" w:rsidRDefault="002B2F56" w:rsidP="008A7948">
            <w:pPr>
              <w:pStyle w:val="NormalWeb"/>
              <w:spacing w:before="0" w:beforeAutospacing="0"/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F00E6E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 xml:space="preserve">Chan, N.K., Su, C.C., </w:t>
            </w:r>
            <w:r w:rsidRPr="00F00E6E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 xml:space="preserve">Shore, A. </w:t>
            </w:r>
            <w:r w:rsidRPr="00F00E6E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 xml:space="preserve">(2023). </w:t>
            </w:r>
            <w:r w:rsidRPr="00F00E6E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00E6E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Shifting Platform Values in Community Guidelines: Examining the Evolution of TikTok’s Governance Frameworks. International Communication Association</w:t>
            </w:r>
            <w: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.</w:t>
            </w:r>
            <w:r w:rsidRPr="00F00E6E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 xml:space="preserve"> May 25-29, Toronto, Ontario, Canada.</w:t>
            </w:r>
          </w:p>
          <w:p w14:paraId="790A1A5C" w14:textId="77777777" w:rsidR="002B2F56" w:rsidRPr="00F00E6E" w:rsidRDefault="002B2F56" w:rsidP="008A7948">
            <w:pPr>
              <w:pStyle w:val="NormalWeb"/>
              <w:spacing w:before="0" w:beforeAutospacing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00E6E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 xml:space="preserve">Citron, D. Penney, J., </w:t>
            </w:r>
            <w:r w:rsidRPr="00F00E6E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Shore, A.</w:t>
            </w:r>
            <w:r w:rsidRPr="00F00E6E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 xml:space="preserve"> (2022). </w:t>
            </w:r>
            <w:r w:rsidRPr="00F00E6E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Platforms, privacy, and power: how legal &amp; platform-based privacy measures impact intimate information disclosures. Privacy Law Scholars Conference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Pr="00F00E6E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June 2-3, Boston, Massachusetts.</w:t>
            </w:r>
          </w:p>
          <w:p w14:paraId="13A22D64" w14:textId="77777777" w:rsidR="002B2F56" w:rsidRPr="00F00E6E" w:rsidRDefault="002B2F56" w:rsidP="008A7948">
            <w:pPr>
              <w:pStyle w:val="NormalWeb"/>
              <w:spacing w:before="0" w:beforeAutospacing="0"/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F00E6E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 xml:space="preserve">Citron, D. Penney, J., </w:t>
            </w:r>
            <w:r w:rsidRPr="00F00E6E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Shore, A.</w:t>
            </w:r>
            <w:r w:rsidRPr="00F00E6E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 xml:space="preserve"> (2022). </w:t>
            </w:r>
            <w:r w:rsidRPr="00F00E6E">
              <w:rPr>
                <w:rFonts w:ascii="Garamond" w:hAnsi="Garamond"/>
                <w:color w:val="000000" w:themeColor="text1"/>
                <w:sz w:val="20"/>
                <w:szCs w:val="20"/>
              </w:rPr>
              <w:t>How Sexual Privacy Measures Impact Intimate Expression. Freedom of Expression Scholars Conference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Pr="00F00E6E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April 30-May 1, New Haven, Connecticut.</w:t>
            </w:r>
          </w:p>
          <w:p w14:paraId="4FB41371" w14:textId="77777777" w:rsidR="002B2F56" w:rsidRPr="00F00E6E" w:rsidRDefault="002B2F56" w:rsidP="008A7948">
            <w:pPr>
              <w:pStyle w:val="NormalWeb"/>
              <w:spacing w:before="0" w:beforeAutospacing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00E6E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lastRenderedPageBreak/>
              <w:t>Shore, A.</w:t>
            </w:r>
            <w:r w:rsidRPr="00F00E6E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 xml:space="preserve">, Cummings, J.J. (2022). </w:t>
            </w:r>
            <w:r w:rsidRPr="00F00E6E">
              <w:rPr>
                <w:rFonts w:ascii="Garamond" w:hAnsi="Garamond"/>
                <w:color w:val="000000" w:themeColor="text1"/>
                <w:sz w:val="20"/>
                <w:szCs w:val="20"/>
              </w:rPr>
              <w:t>Social influence on the map: The effect of social proof and reciprocity norms on mobile location obscurity decisions. International Communication Association, May 26-30, Paris, France.</w:t>
            </w:r>
          </w:p>
          <w:p w14:paraId="4A5AC625" w14:textId="77777777" w:rsidR="002B2F56" w:rsidRPr="00F00E6E" w:rsidRDefault="002B2F56" w:rsidP="008A7948">
            <w:pPr>
              <w:pStyle w:val="NormalWeb"/>
              <w:spacing w:before="0" w:beforeAutospacing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00E6E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Shore, A.</w:t>
            </w:r>
            <w:r w:rsidRPr="00F00E6E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Citron D., Penney, J. (2022). </w:t>
            </w:r>
            <w:r w:rsidRPr="00F00E6E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F00E6E">
              <w:rPr>
                <w:rFonts w:ascii="Garamond" w:hAnsi="Garamond"/>
                <w:color w:val="000000" w:themeColor="text1"/>
                <w:sz w:val="20"/>
                <w:szCs w:val="20"/>
              </w:rPr>
              <w:t>Extended Abstract: Platforms, privacy, and power: how legal &amp; platform-based privacy measures impact intimate information disclosures. International Communication Association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Pr="00F00E6E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May 26-30, Paris, France.</w:t>
            </w:r>
          </w:p>
          <w:p w14:paraId="17704918" w14:textId="77777777" w:rsidR="002B2F56" w:rsidRPr="00F00E6E" w:rsidRDefault="002B2F56" w:rsidP="008A7948">
            <w:pPr>
              <w:pStyle w:val="NormalWeb"/>
              <w:spacing w:before="0" w:beforeAutospacing="0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F00E6E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 xml:space="preserve">Chan, N.K., Su, C.C., </w:t>
            </w:r>
            <w:r w:rsidRPr="00F00E6E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 xml:space="preserve">Shore, A. </w:t>
            </w:r>
            <w:r w:rsidRPr="00F00E6E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 xml:space="preserve">(2022). </w:t>
            </w:r>
            <w:r w:rsidRPr="00F00E6E">
              <w:rPr>
                <w:rFonts w:ascii="Garamond" w:hAnsi="Garamond"/>
                <w:color w:val="000000" w:themeColor="text1"/>
                <w:sz w:val="20"/>
                <w:szCs w:val="20"/>
              </w:rPr>
              <w:t>Extended Abstract: Policy as Platform Power: Uncovering the Socio-Political Factors Behind TikTok’s Evolution. International Communication Association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.</w:t>
            </w:r>
            <w:r w:rsidRPr="00F00E6E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May 26-30, Paris, France.</w:t>
            </w:r>
          </w:p>
          <w:p w14:paraId="49B0D46B" w14:textId="77777777" w:rsidR="002B2F56" w:rsidRPr="00026169" w:rsidRDefault="002B2F56" w:rsidP="008A7948">
            <w:pPr>
              <w:pStyle w:val="NormalWeb"/>
              <w:spacing w:before="0" w:beforeAutospacing="0"/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t xml:space="preserve">Huang, D.H., </w:t>
            </w:r>
            <w:proofErr w:type="spellStart"/>
            <w:r>
              <w:rPr>
                <w:rFonts w:ascii="Garamond" w:hAnsi="Garamond"/>
                <w:iCs/>
                <w:sz w:val="20"/>
                <w:szCs w:val="20"/>
              </w:rPr>
              <w:t>Annecston</w:t>
            </w:r>
            <w:proofErr w:type="spellEnd"/>
            <w:r>
              <w:rPr>
                <w:rFonts w:ascii="Garamond" w:hAnsi="Garamond"/>
                <w:iCs/>
                <w:sz w:val="20"/>
                <w:szCs w:val="20"/>
              </w:rPr>
              <w:t xml:space="preserve">, D., Xiang, J., Chou, M., </w:t>
            </w:r>
            <w:r w:rsidRPr="0094326A">
              <w:rPr>
                <w:rFonts w:ascii="Garamond" w:hAnsi="Garamond"/>
                <w:b/>
                <w:bCs/>
                <w:iCs/>
                <w:sz w:val="20"/>
                <w:szCs w:val="20"/>
              </w:rPr>
              <w:t>Shore, A.,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iCs/>
                <w:sz w:val="20"/>
                <w:szCs w:val="20"/>
              </w:rPr>
              <w:t>Prena</w:t>
            </w:r>
            <w:proofErr w:type="spellEnd"/>
            <w:r>
              <w:rPr>
                <w:rFonts w:ascii="Garamond" w:hAnsi="Garamond"/>
                <w:iCs/>
                <w:sz w:val="20"/>
                <w:szCs w:val="20"/>
              </w:rPr>
              <w:t xml:space="preserve">, K., Su, C.C. (2022). </w:t>
            </w:r>
            <w:r w:rsidRPr="0094326A">
              <w:rPr>
                <w:rFonts w:ascii="Garamond" w:hAnsi="Garamond"/>
                <w:sz w:val="20"/>
                <w:szCs w:val="20"/>
              </w:rPr>
              <w:t>Innovation in the Fitness Community: Managing Fitness Needs in a Post Pandemic World</w:t>
            </w:r>
            <w:r>
              <w:rPr>
                <w:rFonts w:ascii="Garamond" w:hAnsi="Garamond"/>
                <w:sz w:val="20"/>
                <w:szCs w:val="20"/>
              </w:rPr>
              <w:t>. International Communication Association. May 26-30, Paris, France.</w:t>
            </w:r>
          </w:p>
          <w:p w14:paraId="1FD1D747" w14:textId="77777777" w:rsidR="002B2F56" w:rsidRDefault="002B2F56" w:rsidP="008A7948">
            <w:pPr>
              <w:pStyle w:val="NormalWeb"/>
              <w:spacing w:before="0" w:beforeAutospacing="0" w:after="0" w:afterAutospacing="0"/>
              <w:rPr>
                <w:rFonts w:ascii="Garamond" w:hAnsi="Garamond"/>
                <w:iCs/>
                <w:sz w:val="20"/>
                <w:szCs w:val="20"/>
              </w:rPr>
            </w:pPr>
            <w:r w:rsidRPr="0029051C">
              <w:rPr>
                <w:rFonts w:ascii="Garamond" w:hAnsi="Garamond"/>
                <w:b/>
                <w:bCs/>
                <w:iCs/>
                <w:sz w:val="20"/>
                <w:szCs w:val="20"/>
              </w:rPr>
              <w:t>Shore, A</w:t>
            </w:r>
            <w:r w:rsidRPr="000359F5">
              <w:rPr>
                <w:rFonts w:ascii="Garamond" w:hAnsi="Garamond"/>
                <w:iCs/>
                <w:sz w:val="20"/>
                <w:szCs w:val="20"/>
              </w:rPr>
              <w:t xml:space="preserve">., </w:t>
            </w:r>
            <w:proofErr w:type="spellStart"/>
            <w:r w:rsidRPr="000359F5">
              <w:rPr>
                <w:rFonts w:ascii="Garamond" w:hAnsi="Garamond"/>
                <w:iCs/>
                <w:sz w:val="20"/>
                <w:szCs w:val="20"/>
              </w:rPr>
              <w:t>Prena</w:t>
            </w:r>
            <w:proofErr w:type="spellEnd"/>
            <w:r w:rsidRPr="000359F5">
              <w:rPr>
                <w:rFonts w:ascii="Garamond" w:hAnsi="Garamond"/>
                <w:iCs/>
                <w:sz w:val="20"/>
                <w:szCs w:val="20"/>
              </w:rPr>
              <w:t>, K., Cummings J.J. (2021). To Share or Not to Share: Extending Protection Motivation Theory to Understand Data Sharing with the Police. National Communication Association</w:t>
            </w:r>
            <w:r>
              <w:rPr>
                <w:rFonts w:ascii="Garamond" w:hAnsi="Garamond"/>
                <w:iCs/>
                <w:sz w:val="20"/>
                <w:szCs w:val="20"/>
              </w:rPr>
              <w:t>.</w:t>
            </w:r>
            <w:r w:rsidRPr="000359F5">
              <w:rPr>
                <w:rFonts w:ascii="Garamond" w:hAnsi="Garamond"/>
                <w:iCs/>
                <w:sz w:val="20"/>
                <w:szCs w:val="20"/>
              </w:rPr>
              <w:t xml:space="preserve"> Nov. 18-21, Seattle, Washington.</w:t>
            </w:r>
          </w:p>
          <w:p w14:paraId="503C806E" w14:textId="77777777" w:rsidR="002B2F56" w:rsidRDefault="002B2F56" w:rsidP="008A7948">
            <w:pPr>
              <w:pStyle w:val="NormalWeb"/>
              <w:spacing w:before="0" w:beforeAutospacing="0" w:after="0" w:afterAutospacing="0"/>
              <w:rPr>
                <w:rFonts w:ascii="Garamond" w:hAnsi="Garamond"/>
                <w:iCs/>
                <w:sz w:val="20"/>
                <w:szCs w:val="20"/>
              </w:rPr>
            </w:pPr>
          </w:p>
          <w:p w14:paraId="3C17DA4C" w14:textId="77777777" w:rsidR="002B2F56" w:rsidRDefault="002B2F56" w:rsidP="008A7948">
            <w:pPr>
              <w:rPr>
                <w:rFonts w:ascii="Garamond" w:hAnsi="Garamond"/>
                <w:iCs/>
                <w:sz w:val="20"/>
                <w:szCs w:val="20"/>
              </w:rPr>
            </w:pPr>
            <w:r w:rsidRPr="0029051C">
              <w:rPr>
                <w:rFonts w:ascii="Garamond" w:hAnsi="Garamond"/>
                <w:b/>
                <w:bCs/>
                <w:iCs/>
                <w:sz w:val="20"/>
                <w:szCs w:val="20"/>
              </w:rPr>
              <w:t>Shore, A</w:t>
            </w:r>
            <w:r w:rsidRPr="000359F5">
              <w:rPr>
                <w:rFonts w:ascii="Garamond" w:hAnsi="Garamond"/>
                <w:iCs/>
                <w:sz w:val="20"/>
                <w:szCs w:val="20"/>
              </w:rPr>
              <w:t xml:space="preserve">., Trifiro, B., Giovannetti, R.F., </w:t>
            </w:r>
            <w:proofErr w:type="spellStart"/>
            <w:r w:rsidRPr="000359F5">
              <w:rPr>
                <w:rFonts w:ascii="Garamond" w:hAnsi="Garamond"/>
                <w:iCs/>
                <w:sz w:val="20"/>
                <w:szCs w:val="20"/>
              </w:rPr>
              <w:t>Boquet</w:t>
            </w:r>
            <w:proofErr w:type="spellEnd"/>
            <w:r w:rsidRPr="000359F5">
              <w:rPr>
                <w:rFonts w:ascii="Garamond" w:hAnsi="Garamond"/>
                <w:iCs/>
                <w:sz w:val="20"/>
                <w:szCs w:val="20"/>
              </w:rPr>
              <w:t>, J. (2021). Using the Elaboration Likelihood Model to Understand Engagement on University Run Instagram Accounts. National Communication Association</w:t>
            </w:r>
            <w:r>
              <w:rPr>
                <w:rFonts w:ascii="Garamond" w:hAnsi="Garamond"/>
                <w:iCs/>
                <w:sz w:val="20"/>
                <w:szCs w:val="20"/>
              </w:rPr>
              <w:t>.</w:t>
            </w:r>
            <w:r w:rsidRPr="000359F5">
              <w:rPr>
                <w:rFonts w:ascii="Garamond" w:hAnsi="Garamond"/>
                <w:iCs/>
                <w:sz w:val="20"/>
                <w:szCs w:val="20"/>
              </w:rPr>
              <w:t xml:space="preserve"> Nov. 18-21, Seattle, Washington.</w:t>
            </w:r>
          </w:p>
          <w:p w14:paraId="7A1E6362" w14:textId="77777777" w:rsidR="002B2F56" w:rsidRPr="00784AFB" w:rsidRDefault="002B2F56" w:rsidP="008A7948">
            <w:pPr>
              <w:tabs>
                <w:tab w:val="left" w:pos="2037"/>
                <w:tab w:val="left" w:pos="4515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ab/>
            </w:r>
            <w:r>
              <w:rPr>
                <w:color w:val="FFFFFF" w:themeColor="background1"/>
              </w:rPr>
              <w:tab/>
            </w:r>
          </w:p>
          <w:p w14:paraId="7AD79544" w14:textId="77777777" w:rsidR="002B2F56" w:rsidRPr="00D44EEA" w:rsidRDefault="002B2F56" w:rsidP="008A7948">
            <w:pPr>
              <w:pStyle w:val="Description"/>
              <w:numPr>
                <w:ilvl w:val="0"/>
                <w:numId w:val="0"/>
              </w:numPr>
              <w:spacing w:after="0"/>
              <w:jc w:val="both"/>
              <w:rPr>
                <w:rFonts w:ascii="Garamond" w:hAnsi="Garamond"/>
                <w:iCs/>
                <w:sz w:val="20"/>
                <w:szCs w:val="20"/>
              </w:rPr>
            </w:pPr>
            <w:r w:rsidRPr="0029051C">
              <w:rPr>
                <w:rFonts w:ascii="Garamond" w:hAnsi="Garamond"/>
                <w:b/>
                <w:bCs/>
                <w:iCs/>
                <w:sz w:val="20"/>
                <w:szCs w:val="20"/>
              </w:rPr>
              <w:t>Shore, A</w:t>
            </w:r>
            <w:r w:rsidRPr="000359F5">
              <w:rPr>
                <w:rFonts w:ascii="Garamond" w:hAnsi="Garamond"/>
                <w:iCs/>
                <w:sz w:val="20"/>
                <w:szCs w:val="20"/>
              </w:rPr>
              <w:t>., Cummings, J.J. (2021). Designing mobile location-based services for informed location data disclosure. Privacy Law Scholars Conference</w:t>
            </w:r>
            <w:r>
              <w:rPr>
                <w:rFonts w:ascii="Garamond" w:hAnsi="Garamond"/>
                <w:iCs/>
                <w:sz w:val="20"/>
                <w:szCs w:val="20"/>
              </w:rPr>
              <w:t>.</w:t>
            </w:r>
            <w:r w:rsidRPr="000359F5">
              <w:rPr>
                <w:rFonts w:ascii="Garamond" w:hAnsi="Garamond"/>
                <w:iCs/>
                <w:sz w:val="20"/>
                <w:szCs w:val="20"/>
              </w:rPr>
              <w:t xml:space="preserve"> June 3-4, 2021, Remote</w:t>
            </w:r>
            <w:r>
              <w:rPr>
                <w:rFonts w:ascii="Garamond" w:hAnsi="Garamond"/>
                <w:iCs/>
                <w:sz w:val="20"/>
                <w:szCs w:val="20"/>
              </w:rPr>
              <w:t>.</w:t>
            </w:r>
          </w:p>
          <w:p w14:paraId="3B865CD8" w14:textId="77777777" w:rsidR="002B2F56" w:rsidRPr="00D44EEA" w:rsidRDefault="002B2F56" w:rsidP="008A7948">
            <w:pPr>
              <w:rPr>
                <w:rFonts w:ascii="Garamond" w:hAnsi="Garamond"/>
                <w:color w:val="222222"/>
                <w:sz w:val="20"/>
                <w:szCs w:val="20"/>
                <w:shd w:val="clear" w:color="auto" w:fill="FFFFFF"/>
              </w:rPr>
            </w:pPr>
          </w:p>
          <w:p w14:paraId="2CA4B026" w14:textId="13C91130" w:rsidR="00103DC8" w:rsidRPr="004B109C" w:rsidRDefault="002B2F56" w:rsidP="008A7948">
            <w:pPr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57121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Shore A.</w:t>
            </w:r>
            <w:r w:rsidRPr="00257121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 (2021). Let’s Talk about Facial Recognition Technology: How Framing and Context Influence Privacy Concern and Support for Policy, International Communication Association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257121">
              <w:rPr>
                <w:rFonts w:ascii="Garamond" w:hAnsi="Garamond"/>
                <w:color w:val="000000" w:themeColor="text1"/>
                <w:sz w:val="20"/>
                <w:szCs w:val="20"/>
                <w:shd w:val="clear" w:color="auto" w:fill="FFFFFF"/>
              </w:rPr>
              <w:t xml:space="preserve"> May 24-26, Remote.</w:t>
            </w:r>
          </w:p>
        </w:tc>
      </w:tr>
    </w:tbl>
    <w:p w14:paraId="142AD08B" w14:textId="0AD9750C" w:rsidR="00120C23" w:rsidRDefault="00120C23"/>
    <w:tbl>
      <w:tblPr>
        <w:tblStyle w:val="TableGrid"/>
        <w:tblpPr w:leftFromText="180" w:rightFromText="180" w:vertAnchor="text" w:tblpY="1"/>
        <w:tblOverlap w:val="never"/>
        <w:tblW w:w="99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5"/>
        <w:gridCol w:w="1281"/>
      </w:tblGrid>
      <w:tr w:rsidR="00120C23" w:rsidRPr="00EB2EFE" w14:paraId="19095D16" w14:textId="77777777" w:rsidTr="00A26AAC">
        <w:tc>
          <w:tcPr>
            <w:tcW w:w="8640" w:type="dxa"/>
            <w:tcBorders>
              <w:bottom w:val="single" w:sz="4" w:space="0" w:color="auto"/>
            </w:tcBorders>
          </w:tcPr>
          <w:p w14:paraId="498F1E57" w14:textId="77777777" w:rsidR="00120C23" w:rsidRPr="006A7C33" w:rsidRDefault="00120C23" w:rsidP="00A26AAC">
            <w:pPr>
              <w:pStyle w:val="ResumeBodyTex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A7C33">
              <w:rPr>
                <w:rFonts w:ascii="Garamond" w:hAnsi="Garamond"/>
                <w:b/>
                <w:bCs/>
                <w:sz w:val="24"/>
                <w:szCs w:val="24"/>
              </w:rPr>
              <w:t>TEACHING POSITIONS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128BD224" w14:textId="77777777" w:rsidR="00120C23" w:rsidRPr="00EB2EFE" w:rsidRDefault="00120C23" w:rsidP="00A26AAC">
            <w:pPr>
              <w:pStyle w:val="Dates"/>
              <w:rPr>
                <w:rFonts w:ascii="Garamond" w:hAnsi="Garamond"/>
                <w:sz w:val="20"/>
                <w:szCs w:val="20"/>
              </w:rPr>
            </w:pPr>
          </w:p>
        </w:tc>
      </w:tr>
      <w:tr w:rsidR="00120C23" w:rsidRPr="00EB2EFE" w14:paraId="37441C5E" w14:textId="77777777" w:rsidTr="00A26AAC">
        <w:tc>
          <w:tcPr>
            <w:tcW w:w="8640" w:type="dxa"/>
            <w:tcBorders>
              <w:top w:val="single" w:sz="4" w:space="0" w:color="auto"/>
              <w:bottom w:val="nil"/>
            </w:tcBorders>
          </w:tcPr>
          <w:p w14:paraId="1744DCB4" w14:textId="77777777" w:rsidR="00120C23" w:rsidRDefault="00120C23" w:rsidP="00A26AAC">
            <w:pPr>
              <w:pStyle w:val="ResumeBodyTex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Instructor of Record: </w:t>
            </w:r>
            <w:r w:rsidRPr="009620CC">
              <w:rPr>
                <w:rFonts w:ascii="Garamond" w:hAnsi="Garamond"/>
                <w:b/>
                <w:bCs/>
                <w:sz w:val="20"/>
                <w:szCs w:val="20"/>
              </w:rPr>
              <w:t>Communication Law for PR &amp; Advertising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(undergraduate course (1x))</w:t>
            </w:r>
          </w:p>
          <w:p w14:paraId="47D39259" w14:textId="77777777" w:rsidR="00120C23" w:rsidRDefault="00120C23" w:rsidP="00A26AAC">
            <w:pPr>
              <w:pStyle w:val="ResumeBodyTex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                                    </w:t>
            </w:r>
            <w:r w:rsidRPr="009620CC">
              <w:rPr>
                <w:rFonts w:ascii="Garamond" w:hAnsi="Garamond"/>
                <w:b/>
                <w:bCs/>
                <w:sz w:val="20"/>
                <w:szCs w:val="20"/>
              </w:rPr>
              <w:t>Communication Law for Film &amp; TV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(undergraduate course (1x))</w:t>
            </w:r>
          </w:p>
          <w:p w14:paraId="1AA23993" w14:textId="77777777" w:rsidR="00120C23" w:rsidRPr="008E1A27" w:rsidRDefault="00120C23" w:rsidP="00A26AAC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                                 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Advertising &amp; PR </w:t>
            </w:r>
            <w:r w:rsidRPr="008E1A27">
              <w:rPr>
                <w:rFonts w:ascii="Garamond" w:hAnsi="Garamond"/>
                <w:b/>
                <w:bCs/>
                <w:sz w:val="20"/>
                <w:szCs w:val="20"/>
              </w:rPr>
              <w:t>Law (graduate course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(2x)</w:t>
            </w:r>
            <w:r w:rsidRPr="008E1A27">
              <w:rPr>
                <w:rFonts w:ascii="Garamond" w:hAnsi="Garamond"/>
                <w:b/>
                <w:bCs/>
                <w:sz w:val="20"/>
                <w:szCs w:val="20"/>
              </w:rPr>
              <w:t>)</w:t>
            </w:r>
          </w:p>
          <w:p w14:paraId="5C877CB0" w14:textId="77777777" w:rsidR="00120C23" w:rsidRPr="001F423F" w:rsidRDefault="00120C23" w:rsidP="00A26AAC">
            <w:pPr>
              <w:pStyle w:val="ResumeBodyText"/>
              <w:rPr>
                <w:rFonts w:ascii="Garamond" w:hAnsi="Garamond"/>
                <w:i/>
                <w:iCs/>
                <w:sz w:val="20"/>
                <w:szCs w:val="20"/>
              </w:rPr>
            </w:pPr>
            <w:r>
              <w:rPr>
                <w:rFonts w:ascii="Garamond" w:hAnsi="Garamond"/>
                <w:i/>
                <w:iCs/>
                <w:sz w:val="20"/>
                <w:szCs w:val="20"/>
              </w:rPr>
              <w:t>Syracuse University, Syracuse, NY</w:t>
            </w:r>
          </w:p>
          <w:p w14:paraId="54C7664B" w14:textId="77777777" w:rsidR="00120C23" w:rsidRDefault="00120C23" w:rsidP="00A26AAC">
            <w:pPr>
              <w:pStyle w:val="ResumeBodyText"/>
              <w:numPr>
                <w:ilvl w:val="0"/>
                <w:numId w:val="9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Teaching communications law to approximately 70 students per semester, applying important legal concepts (e.g., First Amendment, privacy, copyright, contracts) that will be relevant to their future communications careers</w:t>
            </w:r>
          </w:p>
          <w:p w14:paraId="6AA6C5AA" w14:textId="79130A22" w:rsidR="00120C23" w:rsidRDefault="00120C23" w:rsidP="00A26AAC">
            <w:pPr>
              <w:pStyle w:val="ResumeBodyText"/>
              <w:numPr>
                <w:ilvl w:val="0"/>
                <w:numId w:val="9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 xml:space="preserve">Designed course lecture slides, </w:t>
            </w:r>
            <w:r>
              <w:rPr>
                <w:rFonts w:ascii="Garamond" w:hAnsi="Garamond"/>
                <w:sz w:val="20"/>
                <w:szCs w:val="20"/>
              </w:rPr>
              <w:t>exams and assignments</w:t>
            </w:r>
            <w:r w:rsidRPr="00EB2EFE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313B5222" w14:textId="77777777" w:rsidR="00097E9C" w:rsidRPr="00097E9C" w:rsidRDefault="00097E9C" w:rsidP="00097E9C">
            <w:pPr>
              <w:pStyle w:val="ResumeBodyText"/>
              <w:ind w:left="720"/>
              <w:rPr>
                <w:rFonts w:ascii="Garamond" w:hAnsi="Garamond"/>
                <w:sz w:val="20"/>
                <w:szCs w:val="20"/>
              </w:rPr>
            </w:pPr>
          </w:p>
          <w:p w14:paraId="1AFA087E" w14:textId="77777777" w:rsidR="00120C23" w:rsidRPr="00EB2EFE" w:rsidRDefault="00120C23" w:rsidP="00A26AAC">
            <w:pPr>
              <w:pStyle w:val="ResumeBodyTex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B2EFE">
              <w:rPr>
                <w:rFonts w:ascii="Garamond" w:hAnsi="Garamond"/>
                <w:b/>
                <w:bCs/>
                <w:sz w:val="20"/>
                <w:szCs w:val="20"/>
              </w:rPr>
              <w:t>Instructor of Record: Communication Research Methods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(Fall 2021, Fall 2022)</w:t>
            </w:r>
          </w:p>
          <w:p w14:paraId="052480C6" w14:textId="77777777" w:rsidR="00120C23" w:rsidRPr="00EB2EFE" w:rsidRDefault="00120C23" w:rsidP="00A26AAC">
            <w:pPr>
              <w:pStyle w:val="ResumeBodyTex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EB2EFE">
              <w:rPr>
                <w:rFonts w:ascii="Garamond" w:hAnsi="Garamond"/>
                <w:i/>
                <w:iCs/>
                <w:sz w:val="20"/>
                <w:szCs w:val="20"/>
              </w:rPr>
              <w:t xml:space="preserve">Boston University, Boston, MA </w:t>
            </w:r>
          </w:p>
          <w:p w14:paraId="646CEBD7" w14:textId="77777777" w:rsidR="00120C23" w:rsidRPr="00EB2EFE" w:rsidRDefault="00120C23" w:rsidP="00A26AAC">
            <w:pPr>
              <w:pStyle w:val="ResumeBodyText"/>
              <w:numPr>
                <w:ilvl w:val="0"/>
                <w:numId w:val="9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>Designed course lecture slides, labs, quizzes and rubrics independently</w:t>
            </w:r>
          </w:p>
          <w:p w14:paraId="41A094FC" w14:textId="77777777" w:rsidR="00120C23" w:rsidRPr="005A750B" w:rsidRDefault="00120C23" w:rsidP="00A26AAC">
            <w:pPr>
              <w:pStyle w:val="ResumeBodyText"/>
              <w:numPr>
                <w:ilvl w:val="0"/>
                <w:numId w:val="9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>Responsible for teaching basic statistics in SPSS and how to conduct a research project from start to finish (survey/experimental methodology)</w:t>
            </w:r>
          </w:p>
          <w:p w14:paraId="48806761" w14:textId="77777777" w:rsidR="00120C23" w:rsidRPr="00EB2EFE" w:rsidRDefault="00120C23" w:rsidP="00A26AAC">
            <w:pPr>
              <w:pStyle w:val="ResumeBodyTex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B2EFE">
              <w:rPr>
                <w:rFonts w:ascii="Garamond" w:hAnsi="Garamond"/>
                <w:b/>
                <w:bCs/>
                <w:sz w:val="20"/>
                <w:szCs w:val="20"/>
              </w:rPr>
              <w:t>Discussion Instructor (Communication 101)</w:t>
            </w:r>
          </w:p>
          <w:p w14:paraId="010ADA4B" w14:textId="77777777" w:rsidR="00120C23" w:rsidRPr="00EB2EFE" w:rsidRDefault="00120C23" w:rsidP="00A26AAC">
            <w:pPr>
              <w:pStyle w:val="ResumeBodyTex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EB2EFE">
              <w:rPr>
                <w:rFonts w:ascii="Garamond" w:hAnsi="Garamond"/>
                <w:i/>
                <w:iCs/>
                <w:sz w:val="20"/>
                <w:szCs w:val="20"/>
              </w:rPr>
              <w:t>Boston University, Boston, MA</w:t>
            </w:r>
          </w:p>
          <w:p w14:paraId="186531DC" w14:textId="77777777" w:rsidR="00120C23" w:rsidRPr="00EB2EFE" w:rsidRDefault="00120C23" w:rsidP="00A26AAC">
            <w:pPr>
              <w:pStyle w:val="ResumeBodyText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>Led a section of 25 students to help them better understand concepts around public relations, journalism, and film via Zoom</w:t>
            </w:r>
          </w:p>
          <w:p w14:paraId="7D368AC1" w14:textId="77777777" w:rsidR="00120C23" w:rsidRPr="00EB2EFE" w:rsidRDefault="00120C23" w:rsidP="00A26AAC">
            <w:pPr>
              <w:pStyle w:val="ResumeBodyText"/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>Graded weekly assignments and large projects throughout the semester</w:t>
            </w:r>
          </w:p>
          <w:p w14:paraId="3075FE8B" w14:textId="77777777" w:rsidR="00120C23" w:rsidRPr="00EB2EFE" w:rsidRDefault="00120C23" w:rsidP="00A26AAC">
            <w:pPr>
              <w:pStyle w:val="ResumeBodyTex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B2EFE">
              <w:rPr>
                <w:rFonts w:ascii="Garamond" w:hAnsi="Garamond"/>
                <w:b/>
                <w:bCs/>
                <w:sz w:val="20"/>
                <w:szCs w:val="20"/>
              </w:rPr>
              <w:t>Teaching Assistant (Media and Politics in Modern America)</w:t>
            </w:r>
          </w:p>
          <w:p w14:paraId="39B2F649" w14:textId="77777777" w:rsidR="00120C23" w:rsidRPr="00EB2EFE" w:rsidRDefault="00120C23" w:rsidP="00A26AAC">
            <w:pPr>
              <w:pStyle w:val="ResumeBodyTex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EB2EFE">
              <w:rPr>
                <w:rFonts w:ascii="Garamond" w:hAnsi="Garamond"/>
                <w:i/>
                <w:iCs/>
                <w:sz w:val="20"/>
                <w:szCs w:val="20"/>
              </w:rPr>
              <w:t>Boston University, Boston, MA</w:t>
            </w:r>
          </w:p>
          <w:p w14:paraId="6F0AA38D" w14:textId="77777777" w:rsidR="00120C23" w:rsidRPr="00EB2EFE" w:rsidRDefault="00120C23" w:rsidP="00A26AAC">
            <w:pPr>
              <w:pStyle w:val="ResumeBodyTex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B2EFE">
              <w:rPr>
                <w:rFonts w:ascii="Garamond" w:hAnsi="Garamond"/>
                <w:b/>
                <w:bCs/>
                <w:sz w:val="20"/>
                <w:szCs w:val="20"/>
              </w:rPr>
              <w:t>Teaching Assistant (Oral Communication)</w:t>
            </w:r>
          </w:p>
          <w:p w14:paraId="0631568E" w14:textId="77777777" w:rsidR="00120C23" w:rsidRPr="00EB2EFE" w:rsidRDefault="00120C23" w:rsidP="00A26AAC">
            <w:pPr>
              <w:pStyle w:val="ResumeBodyTex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EB2EFE">
              <w:rPr>
                <w:rFonts w:ascii="Garamond" w:hAnsi="Garamond"/>
                <w:i/>
                <w:iCs/>
                <w:sz w:val="20"/>
                <w:szCs w:val="20"/>
              </w:rPr>
              <w:t>Cornell University, Ithaca, NY</w:t>
            </w:r>
          </w:p>
          <w:p w14:paraId="2D9C48A9" w14:textId="77777777" w:rsidR="00120C23" w:rsidRDefault="00120C23" w:rsidP="00241A98">
            <w:pPr>
              <w:pStyle w:val="ResumeBodyText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nil"/>
            </w:tcBorders>
          </w:tcPr>
          <w:p w14:paraId="5F9C5289" w14:textId="77777777" w:rsidR="00120C23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Aug. 2025-</w:t>
            </w:r>
          </w:p>
          <w:p w14:paraId="0B173521" w14:textId="77777777" w:rsidR="00120C23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145DE0EC" w14:textId="77777777" w:rsidR="00120C23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708A7E78" w14:textId="77777777" w:rsidR="00120C23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0C22BF67" w14:textId="77777777" w:rsidR="00120C23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2C1584FF" w14:textId="77777777" w:rsidR="00120C23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509BF56A" w14:textId="77777777" w:rsidR="00120C23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0A22C7FE" w14:textId="77777777" w:rsidR="00120C23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735EFEA3" w14:textId="77777777" w:rsidR="00120C23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1E5BA93B" w14:textId="77777777" w:rsidR="00120C23" w:rsidRPr="00CF0D50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 w:rsidRPr="00CF0D50"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Sept. 2021- Dec. 2022</w:t>
            </w:r>
          </w:p>
          <w:p w14:paraId="3D77F335" w14:textId="77777777" w:rsidR="00120C23" w:rsidRPr="00CF0D50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3DBA09A0" w14:textId="77777777" w:rsidR="00120C23" w:rsidRPr="00CF0D50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25102302" w14:textId="77777777" w:rsidR="00120C23" w:rsidRPr="00CF0D50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7E0AEF27" w14:textId="77777777" w:rsidR="00120C23" w:rsidRPr="00CF0D50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 w:rsidRPr="00CF0D50"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Sept. 2020 - Dec. 2021</w:t>
            </w:r>
          </w:p>
          <w:p w14:paraId="0485ABAD" w14:textId="77777777" w:rsidR="00120C23" w:rsidRPr="00CF0D50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024AC4E7" w14:textId="77777777" w:rsidR="00120C23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22B2EED4" w14:textId="77777777" w:rsidR="00313EA8" w:rsidRDefault="00313EA8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09707729" w14:textId="575CEB12" w:rsidR="00120C23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 w:rsidRPr="00CF0D50"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Sept. 2019 - Dec. 2019</w:t>
            </w:r>
          </w:p>
          <w:p w14:paraId="78C159F0" w14:textId="77777777" w:rsidR="00120C23" w:rsidRDefault="00120C23" w:rsidP="00A26AAC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2CA45455" w14:textId="77777777" w:rsidR="00120C23" w:rsidRPr="00EB2EFE" w:rsidRDefault="00120C23" w:rsidP="00A26AAC">
            <w:pPr>
              <w:pStyle w:val="Dates"/>
              <w:rPr>
                <w:rFonts w:ascii="Garamond" w:hAnsi="Garamond"/>
                <w:sz w:val="20"/>
                <w:szCs w:val="20"/>
              </w:rPr>
            </w:pPr>
            <w:r w:rsidRPr="00CF0D50"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Jan. 2018 - May 2018</w:t>
            </w:r>
          </w:p>
        </w:tc>
      </w:tr>
    </w:tbl>
    <w:p w14:paraId="4DFCB22F" w14:textId="77777777" w:rsidR="00120C23" w:rsidRDefault="00120C23"/>
    <w:tbl>
      <w:tblPr>
        <w:tblStyle w:val="TableGrid"/>
        <w:tblpPr w:leftFromText="180" w:rightFromText="180" w:vertAnchor="text" w:tblpY="1"/>
        <w:tblOverlap w:val="never"/>
        <w:tblW w:w="99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4C1581" w14:paraId="017F2880" w14:textId="77777777" w:rsidTr="008A7948">
        <w:trPr>
          <w:trHeight w:val="260"/>
        </w:trPr>
        <w:tc>
          <w:tcPr>
            <w:tcW w:w="9926" w:type="dxa"/>
            <w:tcBorders>
              <w:bottom w:val="single" w:sz="4" w:space="0" w:color="auto"/>
            </w:tcBorders>
          </w:tcPr>
          <w:p w14:paraId="7FF8A92D" w14:textId="23B54CB2" w:rsidR="004C1581" w:rsidRPr="006A7C33" w:rsidRDefault="004C1581" w:rsidP="004C1581">
            <w:pPr>
              <w:pStyle w:val="NormalWeb"/>
              <w:spacing w:before="0" w:beforeAutospacing="0" w:after="0" w:afterAutospacing="0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6A7C33">
              <w:rPr>
                <w:rFonts w:ascii="Garamond" w:hAnsi="Garamond"/>
                <w:b/>
                <w:bCs/>
                <w:sz w:val="24"/>
                <w:szCs w:val="24"/>
              </w:rPr>
              <w:t>PUBLISHED OP-EDS AND WHITEPAPERS</w:t>
            </w:r>
          </w:p>
        </w:tc>
      </w:tr>
      <w:tr w:rsidR="004C1581" w14:paraId="7E85016F" w14:textId="77777777" w:rsidTr="008A7948">
        <w:trPr>
          <w:trHeight w:val="260"/>
        </w:trPr>
        <w:tc>
          <w:tcPr>
            <w:tcW w:w="9926" w:type="dxa"/>
            <w:tcBorders>
              <w:top w:val="single" w:sz="4" w:space="0" w:color="auto"/>
              <w:bottom w:val="nil"/>
            </w:tcBorders>
          </w:tcPr>
          <w:p w14:paraId="6B928F04" w14:textId="77777777" w:rsidR="004C1581" w:rsidRDefault="004C1581" w:rsidP="004C1581">
            <w:pPr>
              <w:pStyle w:val="Description"/>
              <w:numPr>
                <w:ilvl w:val="0"/>
                <w:numId w:val="0"/>
              </w:numPr>
              <w:spacing w:after="0"/>
              <w:jc w:val="both"/>
              <w:rPr>
                <w:rFonts w:ascii="Garamond" w:hAnsi="Garamond"/>
                <w:i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Shore, A. 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(2023). Stop Taking Screenshots of Messages. 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Slate, </w:t>
            </w:r>
            <w:r>
              <w:rPr>
                <w:rFonts w:ascii="Garamond" w:hAnsi="Garamond"/>
                <w:iCs/>
                <w:sz w:val="20"/>
                <w:szCs w:val="20"/>
              </w:rPr>
              <w:t>August 16.</w:t>
            </w:r>
            <w:r>
              <w:t xml:space="preserve"> </w:t>
            </w:r>
            <w:hyperlink r:id="rId19" w:history="1">
              <w:r w:rsidRPr="00806E7A">
                <w:rPr>
                  <w:rStyle w:val="Hyperlink"/>
                  <w:rFonts w:ascii="Garamond" w:hAnsi="Garamond"/>
                  <w:iCs/>
                  <w:sz w:val="20"/>
                  <w:szCs w:val="20"/>
                </w:rPr>
                <w:t>https://tinyurl.com/3zu8ft3n</w:t>
              </w:r>
            </w:hyperlink>
            <w:r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</w:p>
          <w:p w14:paraId="70858D67" w14:textId="77777777" w:rsidR="004C1581" w:rsidRDefault="004C1581" w:rsidP="004C1581">
            <w:pPr>
              <w:pStyle w:val="Description"/>
              <w:numPr>
                <w:ilvl w:val="0"/>
                <w:numId w:val="0"/>
              </w:numPr>
              <w:spacing w:after="0"/>
              <w:jc w:val="both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</w:p>
          <w:p w14:paraId="4E8E997C" w14:textId="77777777" w:rsidR="004C1581" w:rsidRPr="008A397A" w:rsidRDefault="004C1581" w:rsidP="004C1581">
            <w:pPr>
              <w:pStyle w:val="Description"/>
              <w:numPr>
                <w:ilvl w:val="0"/>
                <w:numId w:val="0"/>
              </w:numPr>
              <w:spacing w:after="0"/>
              <w:jc w:val="both"/>
              <w:rPr>
                <w:rFonts w:ascii="Garamond" w:hAnsi="Garamond"/>
                <w:iCs/>
                <w:sz w:val="20"/>
                <w:szCs w:val="20"/>
              </w:rPr>
            </w:pPr>
            <w:r w:rsidRPr="0029051C">
              <w:rPr>
                <w:rFonts w:ascii="Garamond" w:hAnsi="Garamond"/>
                <w:b/>
                <w:bCs/>
                <w:iCs/>
                <w:sz w:val="20"/>
                <w:szCs w:val="20"/>
              </w:rPr>
              <w:t>Shore, A.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 (2021).</w:t>
            </w:r>
            <w:r w:rsidRPr="00665B45">
              <w:rPr>
                <w:rFonts w:ascii="Garamond" w:hAnsi="Garamond"/>
                <w:iCs/>
                <w:sz w:val="20"/>
                <w:szCs w:val="20"/>
              </w:rPr>
              <w:t xml:space="preserve"> Elevating Student Voices: Conversations about Student Privacy with Undergraduates During COVID-19</w:t>
            </w:r>
            <w:r>
              <w:rPr>
                <w:rFonts w:ascii="Garamond" w:hAnsi="Garamond"/>
                <w:iCs/>
                <w:sz w:val="20"/>
                <w:szCs w:val="20"/>
              </w:rPr>
              <w:t>.</w:t>
            </w:r>
            <w:r w:rsidRPr="00665B45"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r w:rsidRPr="008856DD">
              <w:rPr>
                <w:rFonts w:ascii="Garamond" w:hAnsi="Garamond"/>
                <w:i/>
                <w:sz w:val="20"/>
                <w:szCs w:val="20"/>
              </w:rPr>
              <w:t>Future of Privacy Forum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, February 2. </w:t>
            </w:r>
            <w:r>
              <w:t xml:space="preserve"> </w:t>
            </w:r>
            <w:hyperlink r:id="rId20" w:history="1">
              <w:r w:rsidRPr="00806E7A">
                <w:rPr>
                  <w:rStyle w:val="Hyperlink"/>
                  <w:rFonts w:ascii="Garamond" w:hAnsi="Garamond"/>
                  <w:iCs/>
                  <w:sz w:val="20"/>
                  <w:szCs w:val="20"/>
                </w:rPr>
                <w:t>https://tinyurl.com/bdcm568s</w:t>
              </w:r>
            </w:hyperlink>
            <w:r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</w:p>
          <w:p w14:paraId="4FA307A2" w14:textId="77777777" w:rsidR="004C1581" w:rsidRDefault="004C1581" w:rsidP="004C1581">
            <w:pPr>
              <w:pStyle w:val="Description"/>
              <w:numPr>
                <w:ilvl w:val="0"/>
                <w:numId w:val="0"/>
              </w:numPr>
              <w:spacing w:after="0"/>
              <w:jc w:val="both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</w:p>
          <w:p w14:paraId="3C68A6AC" w14:textId="77777777" w:rsidR="004C1581" w:rsidRPr="008A397A" w:rsidRDefault="004C1581" w:rsidP="004C1581">
            <w:pPr>
              <w:pStyle w:val="Description"/>
              <w:numPr>
                <w:ilvl w:val="0"/>
                <w:numId w:val="0"/>
              </w:numPr>
              <w:spacing w:after="0"/>
              <w:jc w:val="both"/>
              <w:rPr>
                <w:rFonts w:ascii="Garamond" w:hAnsi="Garamond"/>
                <w:iCs/>
                <w:sz w:val="20"/>
                <w:szCs w:val="20"/>
              </w:rPr>
            </w:pPr>
            <w:r w:rsidRPr="0029051C">
              <w:rPr>
                <w:rFonts w:ascii="Garamond" w:hAnsi="Garamond"/>
                <w:b/>
                <w:bCs/>
                <w:iCs/>
                <w:sz w:val="20"/>
                <w:szCs w:val="20"/>
              </w:rPr>
              <w:t>Shore, A.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 (2020). </w:t>
            </w:r>
            <w:r w:rsidRPr="00665B45">
              <w:rPr>
                <w:rFonts w:ascii="Garamond" w:hAnsi="Garamond"/>
                <w:iCs/>
                <w:sz w:val="20"/>
                <w:szCs w:val="20"/>
              </w:rPr>
              <w:t>As Personal as Data Gets: The Privacy Implications of Wearable Technologies in Schools</w:t>
            </w:r>
            <w:r>
              <w:rPr>
                <w:rFonts w:ascii="Garamond" w:hAnsi="Garamond"/>
                <w:iCs/>
                <w:sz w:val="20"/>
                <w:szCs w:val="20"/>
              </w:rPr>
              <w:t>.</w:t>
            </w:r>
            <w:r w:rsidRPr="00665B45"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r w:rsidRPr="008856DD">
              <w:rPr>
                <w:rFonts w:ascii="Garamond" w:hAnsi="Garamond"/>
                <w:i/>
                <w:sz w:val="20"/>
                <w:szCs w:val="20"/>
              </w:rPr>
              <w:t>Future of Privacy Foru</w:t>
            </w:r>
            <w:r>
              <w:rPr>
                <w:rFonts w:ascii="Garamond" w:hAnsi="Garamond"/>
                <w:i/>
                <w:sz w:val="20"/>
                <w:szCs w:val="20"/>
              </w:rPr>
              <w:t>m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, July 15. </w:t>
            </w:r>
            <w:r>
              <w:t xml:space="preserve"> </w:t>
            </w:r>
            <w:hyperlink r:id="rId21" w:history="1">
              <w:r w:rsidRPr="00806E7A">
                <w:rPr>
                  <w:rStyle w:val="Hyperlink"/>
                  <w:rFonts w:ascii="Garamond" w:hAnsi="Garamond"/>
                  <w:iCs/>
                  <w:sz w:val="20"/>
                  <w:szCs w:val="20"/>
                </w:rPr>
                <w:t>https://tinyurl.com/8ehed</w:t>
              </w:r>
              <w:r w:rsidRPr="00806E7A">
                <w:rPr>
                  <w:rStyle w:val="Hyperlink"/>
                  <w:rFonts w:ascii="Garamond" w:hAnsi="Garamond"/>
                  <w:iCs/>
                  <w:sz w:val="20"/>
                  <w:szCs w:val="20"/>
                </w:rPr>
                <w:t>e</w:t>
              </w:r>
              <w:r w:rsidRPr="00806E7A">
                <w:rPr>
                  <w:rStyle w:val="Hyperlink"/>
                  <w:rFonts w:ascii="Garamond" w:hAnsi="Garamond"/>
                  <w:iCs/>
                  <w:sz w:val="20"/>
                  <w:szCs w:val="20"/>
                </w:rPr>
                <w:t>6a</w:t>
              </w:r>
            </w:hyperlink>
            <w:r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</w:p>
          <w:p w14:paraId="15CEDFA4" w14:textId="77777777" w:rsidR="004C1581" w:rsidRDefault="004C1581" w:rsidP="004C1581">
            <w:pPr>
              <w:pStyle w:val="Description"/>
              <w:numPr>
                <w:ilvl w:val="0"/>
                <w:numId w:val="0"/>
              </w:numPr>
              <w:spacing w:after="0"/>
              <w:jc w:val="both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</w:p>
          <w:p w14:paraId="3C66512C" w14:textId="77777777" w:rsidR="004C1581" w:rsidRPr="008A397A" w:rsidRDefault="004C1581" w:rsidP="004C1581">
            <w:pPr>
              <w:pStyle w:val="Description"/>
              <w:numPr>
                <w:ilvl w:val="0"/>
                <w:numId w:val="0"/>
              </w:numPr>
              <w:spacing w:after="0"/>
              <w:jc w:val="both"/>
              <w:rPr>
                <w:rFonts w:ascii="Garamond" w:hAnsi="Garamond"/>
                <w:iCs/>
                <w:sz w:val="20"/>
                <w:szCs w:val="20"/>
              </w:rPr>
            </w:pPr>
            <w:r w:rsidRPr="0029051C">
              <w:rPr>
                <w:rFonts w:ascii="Garamond" w:hAnsi="Garamond"/>
                <w:b/>
                <w:bCs/>
                <w:iCs/>
                <w:sz w:val="20"/>
                <w:szCs w:val="20"/>
              </w:rPr>
              <w:t>Shore, A.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 (2020). </w:t>
            </w:r>
            <w:r w:rsidRPr="00665B45">
              <w:rPr>
                <w:rFonts w:ascii="Garamond" w:hAnsi="Garamond"/>
                <w:iCs/>
                <w:sz w:val="20"/>
                <w:szCs w:val="20"/>
              </w:rPr>
              <w:t>Grad School from Home: The Consequences for Privacy and Learning</w:t>
            </w:r>
            <w:r>
              <w:rPr>
                <w:rFonts w:ascii="Garamond" w:hAnsi="Garamond"/>
                <w:iCs/>
                <w:sz w:val="20"/>
                <w:szCs w:val="20"/>
              </w:rPr>
              <w:t>.</w:t>
            </w:r>
            <w:r w:rsidRPr="00665B45"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r w:rsidRPr="008856DD">
              <w:rPr>
                <w:rFonts w:ascii="Garamond" w:hAnsi="Garamond"/>
                <w:i/>
                <w:sz w:val="20"/>
                <w:szCs w:val="20"/>
              </w:rPr>
              <w:t>Future of Privacy Forum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, 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May 11. </w:t>
            </w:r>
            <w:r>
              <w:t xml:space="preserve"> </w:t>
            </w:r>
            <w:hyperlink r:id="rId22" w:history="1">
              <w:r w:rsidRPr="00806E7A">
                <w:rPr>
                  <w:rStyle w:val="Hyperlink"/>
                  <w:rFonts w:ascii="Garamond" w:hAnsi="Garamond"/>
                  <w:iCs/>
                  <w:sz w:val="20"/>
                  <w:szCs w:val="20"/>
                </w:rPr>
                <w:t>https://tinyurl.com/2y6d67m6</w:t>
              </w:r>
            </w:hyperlink>
            <w:r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</w:p>
          <w:p w14:paraId="3C44E079" w14:textId="77777777" w:rsidR="004C1581" w:rsidRPr="00665B45" w:rsidRDefault="004C1581" w:rsidP="004C1581">
            <w:pPr>
              <w:pStyle w:val="Description"/>
              <w:numPr>
                <w:ilvl w:val="0"/>
                <w:numId w:val="0"/>
              </w:numPr>
              <w:spacing w:after="0"/>
              <w:jc w:val="both"/>
              <w:rPr>
                <w:rFonts w:ascii="Garamond" w:hAnsi="Garamond"/>
                <w:iCs/>
                <w:sz w:val="20"/>
                <w:szCs w:val="20"/>
              </w:rPr>
            </w:pPr>
          </w:p>
          <w:p w14:paraId="3964537B" w14:textId="77777777" w:rsidR="004C1581" w:rsidRPr="000442FE" w:rsidRDefault="004C1581" w:rsidP="004C1581">
            <w:pPr>
              <w:pStyle w:val="Description"/>
              <w:numPr>
                <w:ilvl w:val="0"/>
                <w:numId w:val="0"/>
              </w:numPr>
              <w:spacing w:after="0"/>
              <w:jc w:val="both"/>
              <w:rPr>
                <w:rFonts w:ascii="Garamond" w:hAnsi="Garamond"/>
                <w:iCs/>
                <w:sz w:val="20"/>
                <w:szCs w:val="20"/>
              </w:rPr>
            </w:pPr>
            <w:r w:rsidRPr="000442FE">
              <w:rPr>
                <w:rFonts w:ascii="Garamond" w:hAnsi="Garamond"/>
                <w:iCs/>
                <w:sz w:val="20"/>
                <w:szCs w:val="20"/>
              </w:rPr>
              <w:t xml:space="preserve">Reddy, A., </w:t>
            </w:r>
            <w:r w:rsidRPr="000442FE">
              <w:rPr>
                <w:rFonts w:ascii="Garamond" w:hAnsi="Garamond"/>
                <w:b/>
                <w:bCs/>
                <w:iCs/>
                <w:sz w:val="20"/>
                <w:szCs w:val="20"/>
              </w:rPr>
              <w:t>Shore, A.</w:t>
            </w:r>
            <w:r w:rsidRPr="000442FE">
              <w:rPr>
                <w:rFonts w:ascii="Garamond" w:hAnsi="Garamond"/>
                <w:iCs/>
                <w:sz w:val="20"/>
                <w:szCs w:val="20"/>
              </w:rPr>
              <w:t>, Vance, A. (2020). Online Learning Best Practices for Schools and Educators</w:t>
            </w:r>
            <w:r>
              <w:rPr>
                <w:rFonts w:ascii="Garamond" w:hAnsi="Garamond"/>
                <w:iCs/>
                <w:sz w:val="20"/>
                <w:szCs w:val="20"/>
              </w:rPr>
              <w:t>.</w:t>
            </w:r>
            <w:r w:rsidRPr="000442FE"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  <w:r w:rsidRPr="000442FE">
              <w:rPr>
                <w:rFonts w:ascii="Garamond" w:hAnsi="Garamond"/>
                <w:i/>
                <w:sz w:val="20"/>
                <w:szCs w:val="20"/>
              </w:rPr>
              <w:t>Future of Privacy Forum</w:t>
            </w:r>
            <w:r w:rsidRPr="000442FE">
              <w:rPr>
                <w:rFonts w:ascii="Garamond" w:hAnsi="Garamond"/>
                <w:iCs/>
                <w:sz w:val="20"/>
                <w:szCs w:val="20"/>
              </w:rPr>
              <w:t xml:space="preserve">, April 16, </w:t>
            </w:r>
            <w:hyperlink r:id="rId23" w:history="1">
              <w:r w:rsidRPr="000442FE">
                <w:rPr>
                  <w:rStyle w:val="Hyperlink"/>
                  <w:rFonts w:ascii="Garamond" w:hAnsi="Garamond"/>
                  <w:sz w:val="20"/>
                  <w:szCs w:val="20"/>
                </w:rPr>
                <w:t>https://tinyurl.com/2euccdte</w:t>
              </w:r>
            </w:hyperlink>
            <w:r w:rsidRPr="000442FE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0442FE"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</w:p>
          <w:p w14:paraId="58E36123" w14:textId="77777777" w:rsidR="004C1581" w:rsidRDefault="004C1581" w:rsidP="004C1581">
            <w:pPr>
              <w:pStyle w:val="Description"/>
              <w:numPr>
                <w:ilvl w:val="0"/>
                <w:numId w:val="0"/>
              </w:numPr>
              <w:spacing w:after="0"/>
              <w:jc w:val="both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</w:p>
          <w:p w14:paraId="0E236276" w14:textId="2612522F" w:rsidR="004C1581" w:rsidRPr="00257121" w:rsidRDefault="004C1581" w:rsidP="004C1581">
            <w:pPr>
              <w:shd w:val="clear" w:color="auto" w:fill="FFFFFF"/>
              <w:spacing w:after="240"/>
              <w:rPr>
                <w:rFonts w:ascii="Garamond" w:hAnsi="Garamond" w:cs="Arial"/>
                <w:color w:val="222222"/>
                <w:sz w:val="20"/>
                <w:szCs w:val="20"/>
                <w:shd w:val="clear" w:color="auto" w:fill="FFFFFF"/>
              </w:rPr>
            </w:pPr>
            <w:r w:rsidRPr="0029051C">
              <w:rPr>
                <w:rFonts w:ascii="Garamond" w:hAnsi="Garamond"/>
                <w:b/>
                <w:bCs/>
                <w:iCs/>
                <w:sz w:val="20"/>
                <w:szCs w:val="20"/>
              </w:rPr>
              <w:t>Shore, A.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 (2019). Parent Supervision or Surveillance. </w:t>
            </w:r>
            <w:r w:rsidRPr="008856DD">
              <w:rPr>
                <w:rFonts w:ascii="Garamond" w:hAnsi="Garamond"/>
                <w:i/>
                <w:sz w:val="20"/>
                <w:szCs w:val="20"/>
              </w:rPr>
              <w:t>Future of Privacy Forum</w:t>
            </w:r>
            <w:r>
              <w:rPr>
                <w:rFonts w:ascii="Garamond" w:hAnsi="Garamond"/>
                <w:iCs/>
                <w:sz w:val="20"/>
                <w:szCs w:val="20"/>
              </w:rPr>
              <w:t>, October 8.</w:t>
            </w:r>
            <w:r>
              <w:t xml:space="preserve"> </w:t>
            </w:r>
            <w:hyperlink r:id="rId24" w:history="1">
              <w:r w:rsidRPr="00806E7A">
                <w:rPr>
                  <w:rStyle w:val="Hyperlink"/>
                  <w:rFonts w:ascii="Garamond" w:hAnsi="Garamond"/>
                  <w:iCs/>
                  <w:sz w:val="20"/>
                  <w:szCs w:val="20"/>
                </w:rPr>
                <w:t>https://tinyurl.com/5bzatxt3</w:t>
              </w:r>
            </w:hyperlink>
            <w:r>
              <w:rPr>
                <w:rFonts w:ascii="Garamond" w:hAnsi="Garamond"/>
                <w:iCs/>
                <w:sz w:val="20"/>
                <w:szCs w:val="20"/>
              </w:rPr>
              <w:t xml:space="preserve"> </w:t>
            </w:r>
          </w:p>
        </w:tc>
      </w:tr>
    </w:tbl>
    <w:p w14:paraId="050C4573" w14:textId="7F83EB3C" w:rsidR="008E1A27" w:rsidRDefault="008E1A27"/>
    <w:tbl>
      <w:tblPr>
        <w:tblStyle w:val="TableGrid"/>
        <w:tblpPr w:leftFromText="180" w:rightFromText="180" w:vertAnchor="text" w:tblpY="1"/>
        <w:tblOverlap w:val="never"/>
        <w:tblW w:w="99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1280"/>
        <w:gridCol w:w="6"/>
      </w:tblGrid>
      <w:tr w:rsidR="002B2F56" w:rsidRPr="00211E4A" w14:paraId="22E7C689" w14:textId="77777777" w:rsidTr="008A7948">
        <w:trPr>
          <w:trHeight w:val="260"/>
        </w:trPr>
        <w:tc>
          <w:tcPr>
            <w:tcW w:w="9926" w:type="dxa"/>
            <w:gridSpan w:val="3"/>
            <w:tcBorders>
              <w:bottom w:val="single" w:sz="4" w:space="0" w:color="auto"/>
            </w:tcBorders>
          </w:tcPr>
          <w:p w14:paraId="4F9504D9" w14:textId="3E9C1632" w:rsidR="002B2F56" w:rsidRPr="006A7C33" w:rsidRDefault="002B2F56" w:rsidP="008A7948">
            <w:pPr>
              <w:pStyle w:val="Description"/>
              <w:numPr>
                <w:ilvl w:val="0"/>
                <w:numId w:val="0"/>
              </w:numPr>
              <w:spacing w:after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A7C33">
              <w:rPr>
                <w:rFonts w:ascii="Garamond" w:hAnsi="Garamond"/>
                <w:b/>
                <w:bCs/>
                <w:sz w:val="24"/>
                <w:szCs w:val="24"/>
              </w:rPr>
              <w:t>SELECT RESEARCH POSITIONS</w:t>
            </w:r>
          </w:p>
        </w:tc>
      </w:tr>
      <w:tr w:rsidR="002B2F56" w14:paraId="0245EE72" w14:textId="77777777" w:rsidTr="008A7948">
        <w:trPr>
          <w:gridAfter w:val="1"/>
          <w:wAfter w:w="6" w:type="dxa"/>
        </w:trPr>
        <w:tc>
          <w:tcPr>
            <w:tcW w:w="8640" w:type="dxa"/>
            <w:tcBorders>
              <w:bottom w:val="nil"/>
            </w:tcBorders>
          </w:tcPr>
          <w:p w14:paraId="30B8371C" w14:textId="77777777" w:rsidR="002B2F56" w:rsidRPr="00EB2EFE" w:rsidRDefault="002B2F56" w:rsidP="008A7948">
            <w:pPr>
              <w:pStyle w:val="ResumeBodyTex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B2EFE">
              <w:rPr>
                <w:rFonts w:ascii="Garamond" w:hAnsi="Garamond"/>
                <w:b/>
                <w:bCs/>
                <w:sz w:val="20"/>
                <w:szCs w:val="20"/>
              </w:rPr>
              <w:t>Metaverse Research Manager</w:t>
            </w:r>
          </w:p>
          <w:p w14:paraId="2626EFA3" w14:textId="77777777" w:rsidR="002B2F56" w:rsidRPr="00EB2EFE" w:rsidRDefault="002B2F56" w:rsidP="008A7948">
            <w:pPr>
              <w:pStyle w:val="ResumeBodyTex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EB2EFE">
              <w:rPr>
                <w:rFonts w:ascii="Garamond" w:hAnsi="Garamond"/>
                <w:i/>
                <w:iCs/>
                <w:sz w:val="20"/>
                <w:szCs w:val="20"/>
              </w:rPr>
              <w:t xml:space="preserve">Boston University, Boston, MA </w:t>
            </w:r>
          </w:p>
          <w:p w14:paraId="3EC3F81D" w14:textId="77777777" w:rsidR="002B2F56" w:rsidRPr="00EB2EFE" w:rsidRDefault="002B2F56" w:rsidP="002B2F56">
            <w:pPr>
              <w:pStyle w:val="ResumeBodyText"/>
              <w:numPr>
                <w:ilvl w:val="0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>Awarded an industry-funded grant with Dr. James J. Cummings to study privacy and misinformation in the metaverse</w:t>
            </w:r>
          </w:p>
          <w:p w14:paraId="7F123757" w14:textId="77777777" w:rsidR="002B2F56" w:rsidRPr="00EB2EFE" w:rsidRDefault="002B2F56" w:rsidP="002B2F56">
            <w:pPr>
              <w:pStyle w:val="ResumeBodyText"/>
              <w:numPr>
                <w:ilvl w:val="0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>Leader of theory-driven approach to designing quantitative surveys and lab experiments in virtual reality</w:t>
            </w:r>
          </w:p>
          <w:p w14:paraId="78E1F764" w14:textId="77777777" w:rsidR="002B2F56" w:rsidRPr="00EB2EFE" w:rsidRDefault="002B2F56" w:rsidP="002B2F56">
            <w:pPr>
              <w:pStyle w:val="ResumeBodyText"/>
              <w:numPr>
                <w:ilvl w:val="0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>Manager of graduate-level research assistants in their contributions to the research process</w:t>
            </w:r>
          </w:p>
          <w:p w14:paraId="0FDCC206" w14:textId="77777777" w:rsidR="002B2F56" w:rsidRPr="00EB2EFE" w:rsidRDefault="002B2F56" w:rsidP="008A7948">
            <w:pPr>
              <w:pStyle w:val="ResumeBodyTex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B2EFE">
              <w:rPr>
                <w:rFonts w:ascii="Garamond" w:hAnsi="Garamond"/>
                <w:b/>
                <w:bCs/>
                <w:sz w:val="20"/>
                <w:szCs w:val="20"/>
              </w:rPr>
              <w:t>Research Analyst</w:t>
            </w:r>
          </w:p>
          <w:p w14:paraId="230C1C0D" w14:textId="77777777" w:rsidR="002B2F56" w:rsidRPr="00EB2EFE" w:rsidRDefault="002B2F56" w:rsidP="008A7948">
            <w:pPr>
              <w:pStyle w:val="ResumeBodyTex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EB2EFE">
              <w:rPr>
                <w:rFonts w:ascii="Garamond" w:hAnsi="Garamond"/>
                <w:i/>
                <w:iCs/>
                <w:sz w:val="20"/>
                <w:szCs w:val="20"/>
              </w:rPr>
              <w:t>University of Virginia (Remote)</w:t>
            </w:r>
          </w:p>
          <w:p w14:paraId="229CD739" w14:textId="134DAADC" w:rsidR="002B2F56" w:rsidRPr="00EB2EFE" w:rsidRDefault="002B2F56" w:rsidP="002B2F56">
            <w:pPr>
              <w:pStyle w:val="ResumeBodyText"/>
              <w:numPr>
                <w:ilvl w:val="0"/>
                <w:numId w:val="5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>Work</w:t>
            </w:r>
            <w:r w:rsidR="008E1A27">
              <w:rPr>
                <w:rFonts w:ascii="Garamond" w:hAnsi="Garamond"/>
                <w:sz w:val="20"/>
                <w:szCs w:val="20"/>
              </w:rPr>
              <w:t>ed</w:t>
            </w:r>
            <w:r w:rsidRPr="00EB2EFE">
              <w:rPr>
                <w:rFonts w:ascii="Garamond" w:hAnsi="Garamond"/>
                <w:sz w:val="20"/>
                <w:szCs w:val="20"/>
              </w:rPr>
              <w:t xml:space="preserve"> with Danielle Citron and Jonathon Penney on a series of projects that promote intimate privacy legislation and platform responsibility</w:t>
            </w:r>
          </w:p>
          <w:p w14:paraId="75F95788" w14:textId="77777777" w:rsidR="002B2F56" w:rsidRPr="00EB2EFE" w:rsidRDefault="002B2F56" w:rsidP="002B2F56">
            <w:pPr>
              <w:pStyle w:val="ResumeBodyText"/>
              <w:numPr>
                <w:ilvl w:val="0"/>
                <w:numId w:val="5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>Responsible for designing 3 experiments in Qualtrics and running multivariate data analysis in R</w:t>
            </w:r>
          </w:p>
          <w:p w14:paraId="799FF497" w14:textId="59D0E989" w:rsidR="002B2F56" w:rsidRPr="00EB2EFE" w:rsidRDefault="002B2F56" w:rsidP="002B2F56">
            <w:pPr>
              <w:pStyle w:val="ResumeBodyText"/>
              <w:numPr>
                <w:ilvl w:val="0"/>
                <w:numId w:val="5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>Prepar</w:t>
            </w:r>
            <w:r w:rsidR="008E1A27">
              <w:rPr>
                <w:rFonts w:ascii="Garamond" w:hAnsi="Garamond"/>
                <w:sz w:val="20"/>
                <w:szCs w:val="20"/>
              </w:rPr>
              <w:t>ed</w:t>
            </w:r>
            <w:r w:rsidRPr="00EB2EFE">
              <w:rPr>
                <w:rFonts w:ascii="Garamond" w:hAnsi="Garamond"/>
                <w:sz w:val="20"/>
                <w:szCs w:val="20"/>
              </w:rPr>
              <w:t xml:space="preserve"> manuscripts for social science and law review publication outlets</w:t>
            </w:r>
          </w:p>
          <w:p w14:paraId="08772C2F" w14:textId="77777777" w:rsidR="002B2F56" w:rsidRPr="00EB2EFE" w:rsidRDefault="002B2F56" w:rsidP="008A7948">
            <w:pPr>
              <w:pStyle w:val="ResumeBodyTex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B2EFE">
              <w:rPr>
                <w:rFonts w:ascii="Garamond" w:hAnsi="Garamond"/>
                <w:b/>
                <w:bCs/>
                <w:sz w:val="20"/>
                <w:szCs w:val="20"/>
              </w:rPr>
              <w:t>Policy Consultant for Youth and Education Privacy</w:t>
            </w:r>
          </w:p>
          <w:p w14:paraId="5EE6CD21" w14:textId="77777777" w:rsidR="002B2F56" w:rsidRPr="00EB2EFE" w:rsidRDefault="002B2F56" w:rsidP="008A7948">
            <w:pPr>
              <w:pStyle w:val="ResumeBodyTex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EB2EFE">
              <w:rPr>
                <w:rFonts w:ascii="Garamond" w:hAnsi="Garamond"/>
                <w:i/>
                <w:iCs/>
                <w:sz w:val="20"/>
                <w:szCs w:val="20"/>
              </w:rPr>
              <w:t xml:space="preserve">Future of Privacy Forum, Washington D.C. (Remote) </w:t>
            </w:r>
          </w:p>
          <w:p w14:paraId="575864D2" w14:textId="77777777" w:rsidR="002B2F56" w:rsidRPr="00EB2EFE" w:rsidRDefault="002B2F56" w:rsidP="002B2F56">
            <w:pPr>
              <w:pStyle w:val="ResumeBodyText"/>
              <w:numPr>
                <w:ilvl w:val="0"/>
                <w:numId w:val="6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>Led qualitative research protocols including interviews and coding procedures</w:t>
            </w:r>
          </w:p>
          <w:p w14:paraId="7520B376" w14:textId="77777777" w:rsidR="002B2F56" w:rsidRPr="00EB2EFE" w:rsidRDefault="002B2F56" w:rsidP="002B2F56">
            <w:pPr>
              <w:pStyle w:val="ResumeBodyText"/>
              <w:numPr>
                <w:ilvl w:val="0"/>
                <w:numId w:val="6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>Conducted research to draft reports and training modules on student privacy best practices</w:t>
            </w:r>
          </w:p>
          <w:p w14:paraId="0291BAA5" w14:textId="77777777" w:rsidR="002B2F56" w:rsidRPr="00EB2EFE" w:rsidRDefault="002B2F56" w:rsidP="002B2F56">
            <w:pPr>
              <w:pStyle w:val="ResumeBodyText"/>
              <w:numPr>
                <w:ilvl w:val="0"/>
                <w:numId w:val="6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>Reviewed applicants to the Student Privacy Pledge and helped to bring those policies into compliance</w:t>
            </w:r>
          </w:p>
          <w:p w14:paraId="2BB1FA53" w14:textId="77777777" w:rsidR="002B2F56" w:rsidRPr="00EB2EFE" w:rsidRDefault="002B2F56" w:rsidP="002B2F56">
            <w:pPr>
              <w:pStyle w:val="ResumeBodyText"/>
              <w:numPr>
                <w:ilvl w:val="0"/>
                <w:numId w:val="6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>Led writing for a series of multimillion dollar grants including the Gates Foundation and Chan Zuckerberg Initiative, both of which were attained</w:t>
            </w:r>
          </w:p>
          <w:p w14:paraId="65DD0656" w14:textId="77777777" w:rsidR="002B2F56" w:rsidRPr="00EB2EFE" w:rsidRDefault="002B2F56" w:rsidP="008A7948">
            <w:pPr>
              <w:pStyle w:val="ResumeBodyTex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B2EFE">
              <w:rPr>
                <w:rFonts w:ascii="Garamond" w:hAnsi="Garamond"/>
                <w:b/>
                <w:bCs/>
                <w:sz w:val="20"/>
                <w:szCs w:val="20"/>
              </w:rPr>
              <w:t>Project Manager</w:t>
            </w:r>
          </w:p>
          <w:p w14:paraId="6B490D52" w14:textId="77777777" w:rsidR="002B2F56" w:rsidRPr="00EB2EFE" w:rsidRDefault="002B2F56" w:rsidP="008A7948">
            <w:pPr>
              <w:pStyle w:val="ResumeBodyTex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EB2EFE">
              <w:rPr>
                <w:rFonts w:ascii="Garamond" w:hAnsi="Garamond"/>
                <w:i/>
                <w:iCs/>
                <w:sz w:val="20"/>
                <w:szCs w:val="20"/>
              </w:rPr>
              <w:t xml:space="preserve">Boston University, Boston, MA </w:t>
            </w:r>
          </w:p>
          <w:p w14:paraId="6C90FB32" w14:textId="77777777" w:rsidR="002B2F56" w:rsidRPr="00EB2EFE" w:rsidRDefault="002B2F56" w:rsidP="002B2F56">
            <w:pPr>
              <w:pStyle w:val="ResumeBodyText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 xml:space="preserve">Led 2 groups of </w:t>
            </w:r>
            <w:proofErr w:type="gramStart"/>
            <w:r w:rsidRPr="00EB2EFE">
              <w:rPr>
                <w:rFonts w:ascii="Garamond" w:hAnsi="Garamond"/>
                <w:sz w:val="20"/>
                <w:szCs w:val="20"/>
              </w:rPr>
              <w:t>Master’s</w:t>
            </w:r>
            <w:proofErr w:type="gramEnd"/>
            <w:r w:rsidRPr="00EB2EFE">
              <w:rPr>
                <w:rFonts w:ascii="Garamond" w:hAnsi="Garamond"/>
                <w:sz w:val="20"/>
                <w:szCs w:val="20"/>
              </w:rPr>
              <w:t xml:space="preserve"> students to complete their Capstone projects </w:t>
            </w:r>
          </w:p>
          <w:p w14:paraId="1101A979" w14:textId="77777777" w:rsidR="002B2F56" w:rsidRPr="00EB2EFE" w:rsidRDefault="002B2F56" w:rsidP="002B2F56">
            <w:pPr>
              <w:pStyle w:val="ResumeBodyText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 xml:space="preserve">Met bi-weekly to provide theoretical, methodological, and statistical guidance </w:t>
            </w:r>
          </w:p>
          <w:p w14:paraId="07CF47A0" w14:textId="77777777" w:rsidR="002B2F56" w:rsidRPr="00C84511" w:rsidRDefault="002B2F56" w:rsidP="002B2F56">
            <w:pPr>
              <w:pStyle w:val="ResumeBodyText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>Worked directly with clients to help students provide recommendations for internal and digital communication strategies based on their findings</w:t>
            </w:r>
          </w:p>
          <w:p w14:paraId="35FB6F3C" w14:textId="77777777" w:rsidR="002B2F56" w:rsidRPr="00EB2EFE" w:rsidRDefault="002B2F56" w:rsidP="008A7948">
            <w:pPr>
              <w:pStyle w:val="ResumeBodyTex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B2EFE">
              <w:rPr>
                <w:rFonts w:ascii="Garamond" w:hAnsi="Garamond"/>
                <w:b/>
                <w:bCs/>
                <w:sz w:val="20"/>
                <w:szCs w:val="20"/>
              </w:rPr>
              <w:t>Research Sprint Participant</w:t>
            </w:r>
          </w:p>
          <w:p w14:paraId="09E72DC9" w14:textId="77777777" w:rsidR="002B2F56" w:rsidRPr="00EB2EFE" w:rsidRDefault="002B2F56" w:rsidP="008A7948">
            <w:pPr>
              <w:pStyle w:val="ResumeBodyText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EB2EFE">
              <w:rPr>
                <w:rFonts w:ascii="Garamond" w:hAnsi="Garamond"/>
                <w:i/>
                <w:iCs/>
                <w:sz w:val="20"/>
                <w:szCs w:val="20"/>
              </w:rPr>
              <w:t xml:space="preserve">Berkman Klein Center for Internet &amp; Society at Harvard University </w:t>
            </w:r>
          </w:p>
          <w:p w14:paraId="04D43B75" w14:textId="77777777" w:rsidR="002B2F56" w:rsidRPr="00EB2EFE" w:rsidRDefault="002B2F56" w:rsidP="002B2F56">
            <w:pPr>
              <w:pStyle w:val="ResumeBodyText"/>
              <w:numPr>
                <w:ilvl w:val="0"/>
                <w:numId w:val="8"/>
              </w:numPr>
              <w:rPr>
                <w:rFonts w:ascii="Garamond" w:hAnsi="Garamond"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>Chosen as 1 of 39 graduate students from over twenty countries to contribute to the “Digital Ethics in Times of Crisis” Covid-19 and Access to Education and Learning” research sprint</w:t>
            </w:r>
          </w:p>
          <w:p w14:paraId="5CF9BD43" w14:textId="77777777" w:rsidR="002B2F56" w:rsidRPr="00D60F31" w:rsidRDefault="002B2F56" w:rsidP="002B2F56">
            <w:pPr>
              <w:pStyle w:val="ResumeBodyText"/>
              <w:numPr>
                <w:ilvl w:val="0"/>
                <w:numId w:val="8"/>
              </w:num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EB2EFE">
              <w:rPr>
                <w:rFonts w:ascii="Garamond" w:hAnsi="Garamond"/>
                <w:sz w:val="20"/>
                <w:szCs w:val="20"/>
              </w:rPr>
              <w:t>Contributed to and presented on outputs for catered toward policymakers</w:t>
            </w:r>
          </w:p>
          <w:p w14:paraId="73DE914C" w14:textId="77777777" w:rsidR="002B2F56" w:rsidRPr="00EB2EFE" w:rsidRDefault="002B2F56" w:rsidP="008A7948">
            <w:pPr>
              <w:pStyle w:val="ResumeBodyText"/>
              <w:ind w:left="720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 w14:paraId="3C790845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 w:rsidRPr="00CF0D50"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Jan. 2023 - July 2024</w:t>
            </w:r>
          </w:p>
          <w:p w14:paraId="0A3F1C0E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32240886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2B67C271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469B20A6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4840519A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66875DDB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 w:rsidRPr="00CF0D50"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June 2021- July 2024</w:t>
            </w:r>
          </w:p>
          <w:p w14:paraId="72287D63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165F2F36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5CA2E1D7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6FBEC9EC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05555441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 w:rsidRPr="00CF0D50"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Nov. 2018 - May 2022</w:t>
            </w:r>
          </w:p>
          <w:p w14:paraId="358DFC48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2314389D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59CCAC6F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1C001084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49866AE6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44BFD651" w14:textId="77777777" w:rsidR="002B2F56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0E8DB653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 w:rsidRPr="00CF0D50"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Jan. 2021- July 2021</w:t>
            </w:r>
          </w:p>
          <w:p w14:paraId="6D9839E8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03F27C7C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089E56A0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3D6DE6BB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3C396D06" w14:textId="77777777" w:rsidR="002B2F56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  <w:p w14:paraId="021857E6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  <w:r w:rsidRPr="00CF0D50">
              <w:rPr>
                <w:rFonts w:ascii="Garamond" w:hAnsi="Garamond"/>
                <w:color w:val="7F7F7F" w:themeColor="text1" w:themeTint="80"/>
                <w:sz w:val="20"/>
                <w:szCs w:val="20"/>
              </w:rPr>
              <w:t>Oct. 2020 - Jan. 2021</w:t>
            </w:r>
          </w:p>
          <w:p w14:paraId="7AF0C86D" w14:textId="77777777" w:rsidR="002B2F56" w:rsidRPr="00CF0D50" w:rsidRDefault="002B2F56" w:rsidP="008A7948">
            <w:pPr>
              <w:pStyle w:val="Dates"/>
              <w:rPr>
                <w:rFonts w:ascii="Garamond" w:hAnsi="Garamond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0EFB8D4D" w14:textId="77777777" w:rsidR="004C1581" w:rsidRDefault="004C1581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9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1255"/>
        <w:gridCol w:w="31"/>
      </w:tblGrid>
      <w:tr w:rsidR="002B2F56" w14:paraId="1E2C303A" w14:textId="77777777" w:rsidTr="004C1581">
        <w:tc>
          <w:tcPr>
            <w:tcW w:w="8640" w:type="dxa"/>
            <w:tcBorders>
              <w:bottom w:val="single" w:sz="4" w:space="0" w:color="auto"/>
            </w:tcBorders>
          </w:tcPr>
          <w:p w14:paraId="38443D79" w14:textId="77777777" w:rsidR="002B2F56" w:rsidRPr="00211E4A" w:rsidRDefault="002B2F56" w:rsidP="008A7948">
            <w:pPr>
              <w:pStyle w:val="Description"/>
              <w:numPr>
                <w:ilvl w:val="0"/>
                <w:numId w:val="0"/>
              </w:num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11E4A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AWARDS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14:paraId="2CF716A3" w14:textId="77777777" w:rsidR="002B2F56" w:rsidRPr="00EB2EFE" w:rsidRDefault="002B2F56" w:rsidP="008A7948">
            <w:pPr>
              <w:pStyle w:val="Dates"/>
              <w:rPr>
                <w:rFonts w:ascii="Garamond" w:hAnsi="Garamond"/>
                <w:sz w:val="20"/>
                <w:szCs w:val="20"/>
              </w:rPr>
            </w:pPr>
          </w:p>
        </w:tc>
      </w:tr>
      <w:tr w:rsidR="002B2F56" w14:paraId="40932D25" w14:textId="77777777" w:rsidTr="008A7948">
        <w:trPr>
          <w:gridAfter w:val="1"/>
          <w:wAfter w:w="31" w:type="dxa"/>
          <w:trHeight w:val="800"/>
        </w:trPr>
        <w:tc>
          <w:tcPr>
            <w:tcW w:w="9895" w:type="dxa"/>
            <w:gridSpan w:val="2"/>
            <w:tcBorders>
              <w:bottom w:val="nil"/>
            </w:tcBorders>
          </w:tcPr>
          <w:p w14:paraId="2042DFB6" w14:textId="77777777" w:rsidR="002B2F56" w:rsidRPr="00B247C9" w:rsidRDefault="002B2F56" w:rsidP="008A7948">
            <w:pPr>
              <w:pStyle w:val="Description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Deans Award for Academic Excellence, 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awarded by the Boston University College of Communication for my significant contribution to the communication research field during my time as a graduate student, November 2024.</w:t>
            </w:r>
          </w:p>
          <w:p w14:paraId="408D1D43" w14:textId="77777777" w:rsidR="002B2F56" w:rsidRPr="00C84511" w:rsidRDefault="002B2F56" w:rsidP="008A7948">
            <w:pPr>
              <w:pStyle w:val="Description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NSF Travel Grant,</w:t>
            </w:r>
            <w:proofErr w:type="gramEnd"/>
            <w: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awarded $800 to attend and present my research at the </w:t>
            </w:r>
            <w:proofErr w:type="spellStart"/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PrivaCI</w:t>
            </w:r>
            <w:proofErr w:type="spellEnd"/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Symposium, September 2024.</w:t>
            </w:r>
          </w:p>
          <w:p w14:paraId="00A86C82" w14:textId="77777777" w:rsidR="002B2F56" w:rsidRPr="00CF0D50" w:rsidRDefault="002B2F56" w:rsidP="008A7948">
            <w:pPr>
              <w:pStyle w:val="Description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proofErr w:type="gramStart"/>
            <w:r w:rsidRPr="00CF0D50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Michael Hoefges Graduate Student Research Fund Recipient</w:t>
            </w:r>
            <w:r w:rsidRPr="00CF0D50">
              <w:rPr>
                <w:rFonts w:ascii="Garamond" w:hAnsi="Garamond"/>
                <w:color w:val="000000" w:themeColor="text1"/>
                <w:sz w:val="20"/>
                <w:szCs w:val="20"/>
              </w:rPr>
              <w:t>,</w:t>
            </w:r>
            <w:proofErr w:type="gramEnd"/>
            <w:r w:rsidRPr="00CF0D50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awarded $500 by the Media, Law &amp; Policy Division of the Association for Education in Journalism and Mass Communication (AEJMC) toward my dissertation, February 2023.</w:t>
            </w:r>
          </w:p>
          <w:p w14:paraId="5857708C" w14:textId="77777777" w:rsidR="002B2F56" w:rsidRPr="00CF0D50" w:rsidRDefault="002B2F56" w:rsidP="008A7948">
            <w:pPr>
              <w:pStyle w:val="Description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F0D50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Graduate Student Research Award</w:t>
            </w:r>
            <w:r w:rsidRPr="00CF0D50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</w:t>
            </w:r>
            <w:r w:rsidRPr="00CF0D50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presented at #Screentime conference by Boston University’s College of Communication Division of Emerging Media Studies, June 2022.</w:t>
            </w:r>
          </w:p>
          <w:p w14:paraId="2D8582FA" w14:textId="77777777" w:rsidR="002B2F56" w:rsidRPr="00B247C9" w:rsidRDefault="002B2F56" w:rsidP="008A7948">
            <w:pPr>
              <w:pStyle w:val="Description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F0D50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Distinguished Leadership Award</w:t>
            </w:r>
            <w:r w:rsidRPr="00CF0D50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</w:t>
            </w:r>
            <w:r w:rsidRPr="00CF0D50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presented at #Screentime conference by Boston University’s College of Communication Division of Emerging Media Studies, June 2021.</w:t>
            </w:r>
          </w:p>
          <w:p w14:paraId="75FE8722" w14:textId="77777777" w:rsidR="002B2F56" w:rsidRPr="00B247C9" w:rsidRDefault="002B2F56" w:rsidP="008A7948">
            <w:pPr>
              <w:pStyle w:val="Description"/>
              <w:ind w:left="0"/>
              <w:jc w:val="both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CF0D50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Best Poster Award</w:t>
            </w:r>
            <w:r w:rsidRPr="00CF0D50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, presented at #Screentime conference by Boston University’s College of Communication Division of Emerging Media Studies, June 2020.</w:t>
            </w:r>
          </w:p>
        </w:tc>
      </w:tr>
    </w:tbl>
    <w:p w14:paraId="6937BFC7" w14:textId="77777777" w:rsidR="002B2F56" w:rsidRPr="00B247C9" w:rsidRDefault="002B2F56" w:rsidP="002B2F56"/>
    <w:tbl>
      <w:tblPr>
        <w:tblStyle w:val="TableGrid"/>
        <w:tblpPr w:leftFromText="180" w:rightFromText="180" w:vertAnchor="text" w:tblpY="1"/>
        <w:tblOverlap w:val="never"/>
        <w:tblW w:w="99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103DC8" w:rsidRPr="006A7C33" w14:paraId="5A8EDD98" w14:textId="77777777" w:rsidTr="00103DC8">
        <w:trPr>
          <w:trHeight w:val="260"/>
        </w:trPr>
        <w:tc>
          <w:tcPr>
            <w:tcW w:w="9926" w:type="dxa"/>
          </w:tcPr>
          <w:p w14:paraId="72379CFF" w14:textId="2783B815" w:rsidR="00103DC8" w:rsidRPr="006A7C33" w:rsidRDefault="00103DC8" w:rsidP="00C75CAA">
            <w:pPr>
              <w:pStyle w:val="NormalWeb"/>
              <w:spacing w:before="0" w:beforeAutospacing="0" w:after="0" w:afterAutospacing="0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iCs/>
                <w:sz w:val="24"/>
                <w:szCs w:val="24"/>
              </w:rPr>
              <w:t>MEDIA MENTIONS</w:t>
            </w:r>
          </w:p>
        </w:tc>
      </w:tr>
    </w:tbl>
    <w:p w14:paraId="1189B527" w14:textId="77777777" w:rsidR="008E1A27" w:rsidRPr="00A12DDF" w:rsidRDefault="008E1A27" w:rsidP="008E1A27">
      <w:pPr>
        <w:rPr>
          <w:rFonts w:ascii="Garamond" w:hAnsi="Garamond"/>
          <w:sz w:val="20"/>
          <w:szCs w:val="20"/>
        </w:rPr>
      </w:pPr>
      <w:r w:rsidRPr="00A12DDF">
        <w:rPr>
          <w:rFonts w:ascii="Garamond" w:hAnsi="Garamond"/>
          <w:sz w:val="20"/>
          <w:szCs w:val="20"/>
        </w:rPr>
        <w:t>How AI Deepfakes and Bias Threaten Elections, Health Care and Public Trust</w:t>
      </w:r>
      <w:r>
        <w:rPr>
          <w:rFonts w:ascii="Garamond" w:hAnsi="Garamond"/>
          <w:sz w:val="20"/>
          <w:szCs w:val="20"/>
        </w:rPr>
        <w:t xml:space="preserve">. (2026, February 16) </w:t>
      </w:r>
      <w:r>
        <w:rPr>
          <w:rFonts w:ascii="Garamond" w:hAnsi="Garamond"/>
          <w:i/>
          <w:iCs/>
          <w:sz w:val="20"/>
          <w:szCs w:val="20"/>
        </w:rPr>
        <w:t xml:space="preserve">TCU Magazine. </w:t>
      </w:r>
      <w:r w:rsidRPr="00A12DDF">
        <w:rPr>
          <w:rFonts w:ascii="Garamond" w:hAnsi="Garamond"/>
          <w:sz w:val="20"/>
          <w:szCs w:val="20"/>
        </w:rPr>
        <w:t>https://magazine.tcu.edu/endeavors-2026/ai-deepfakes-bias-threaten-elections-healthcare-trust/</w:t>
      </w:r>
    </w:p>
    <w:p w14:paraId="53EA8958" w14:textId="77777777" w:rsidR="008E1A27" w:rsidRDefault="008E1A27" w:rsidP="00103DC8">
      <w:pPr>
        <w:rPr>
          <w:rFonts w:ascii="Garamond" w:hAnsi="Garamond"/>
          <w:sz w:val="20"/>
          <w:szCs w:val="20"/>
        </w:rPr>
      </w:pPr>
    </w:p>
    <w:p w14:paraId="2BFBC095" w14:textId="27D4F95F" w:rsidR="00103DC8" w:rsidRDefault="00103DC8" w:rsidP="00103DC8">
      <w:pPr>
        <w:rPr>
          <w:rFonts w:ascii="Garamond" w:hAnsi="Garamond"/>
          <w:sz w:val="20"/>
          <w:szCs w:val="20"/>
        </w:rPr>
      </w:pPr>
      <w:r w:rsidRPr="00103DC8">
        <w:rPr>
          <w:rFonts w:ascii="Garamond" w:hAnsi="Garamond"/>
          <w:sz w:val="20"/>
          <w:szCs w:val="20"/>
        </w:rPr>
        <w:t>Signs warn some Wegmans may use facial recognition, but what about in Syracuse?</w:t>
      </w:r>
      <w:r>
        <w:rPr>
          <w:rFonts w:ascii="Garamond" w:hAnsi="Garamond"/>
          <w:sz w:val="20"/>
          <w:szCs w:val="20"/>
        </w:rPr>
        <w:t xml:space="preserve"> </w:t>
      </w:r>
      <w:r w:rsidR="00A12DDF">
        <w:rPr>
          <w:rFonts w:ascii="Garamond" w:hAnsi="Garamond"/>
          <w:sz w:val="20"/>
          <w:szCs w:val="20"/>
        </w:rPr>
        <w:t xml:space="preserve">(2026, January 12). </w:t>
      </w:r>
      <w:r w:rsidRPr="00103DC8">
        <w:rPr>
          <w:rFonts w:ascii="Garamond" w:hAnsi="Garamond"/>
          <w:i/>
          <w:iCs/>
          <w:sz w:val="20"/>
          <w:szCs w:val="20"/>
        </w:rPr>
        <w:t>Localsyr.com.</w:t>
      </w:r>
      <w:r>
        <w:rPr>
          <w:rFonts w:ascii="Garamond" w:hAnsi="Garamond"/>
          <w:sz w:val="20"/>
          <w:szCs w:val="20"/>
        </w:rPr>
        <w:t xml:space="preserve"> Video feature available here: </w:t>
      </w:r>
      <w:r w:rsidR="004C1581">
        <w:rPr>
          <w:rFonts w:ascii="Garamond" w:hAnsi="Garamond"/>
          <w:sz w:val="20"/>
          <w:szCs w:val="20"/>
        </w:rPr>
        <w:fldChar w:fldCharType="begin"/>
      </w:r>
      <w:r w:rsidR="004C1581" w:rsidRPr="00103DC8">
        <w:rPr>
          <w:rFonts w:ascii="Garamond" w:hAnsi="Garamond"/>
          <w:sz w:val="20"/>
          <w:szCs w:val="20"/>
        </w:rPr>
        <w:instrText>https://www.localsyr.com/news/local-news/signs-warn-some-wegmans-may-use-facial-recognition-but-what-about-in-syracuse/</w:instrText>
      </w:r>
      <w:r w:rsidR="004C1581">
        <w:rPr>
          <w:rFonts w:ascii="Garamond" w:hAnsi="Garamond"/>
          <w:sz w:val="20"/>
          <w:szCs w:val="20"/>
        </w:rPr>
        <w:fldChar w:fldCharType="separate"/>
      </w:r>
      <w:r w:rsidR="004C1581" w:rsidRPr="001A369B">
        <w:rPr>
          <w:rStyle w:val="Hyperlink"/>
          <w:rFonts w:ascii="Garamond" w:hAnsi="Garamond"/>
          <w:sz w:val="20"/>
          <w:szCs w:val="20"/>
        </w:rPr>
        <w:t>https://www.localsyr.com/news/local-news/signs-warn-some-wegmans-may-use-facial-recognition-but-what-about-in-syracuse/</w:t>
      </w:r>
      <w:r w:rsidR="004C1581">
        <w:rPr>
          <w:rFonts w:ascii="Garamond" w:hAnsi="Garamond"/>
          <w:sz w:val="20"/>
          <w:szCs w:val="20"/>
        </w:rPr>
        <w:fldChar w:fldCharType="end"/>
      </w:r>
    </w:p>
    <w:p w14:paraId="325F8D5B" w14:textId="77777777" w:rsidR="004C1581" w:rsidRDefault="004C1581" w:rsidP="00103DC8">
      <w:pPr>
        <w:rPr>
          <w:rFonts w:ascii="Garamond" w:hAnsi="Garamond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99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4C1581" w:rsidRPr="00211E4A" w14:paraId="2710AF08" w14:textId="77777777" w:rsidTr="00A26AAC">
        <w:tc>
          <w:tcPr>
            <w:tcW w:w="8640" w:type="dxa"/>
            <w:tcBorders>
              <w:bottom w:val="single" w:sz="4" w:space="0" w:color="auto"/>
            </w:tcBorders>
          </w:tcPr>
          <w:p w14:paraId="6396B0FC" w14:textId="77777777" w:rsidR="004C1581" w:rsidRPr="00211E4A" w:rsidRDefault="004C1581" w:rsidP="00A26AAC">
            <w:pPr>
              <w:pStyle w:val="ResumeBodyTex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11E4A">
              <w:rPr>
                <w:rFonts w:ascii="Garamond" w:hAnsi="Garamond"/>
                <w:b/>
                <w:bCs/>
                <w:sz w:val="24"/>
                <w:szCs w:val="24"/>
              </w:rPr>
              <w:t>SERVICE</w:t>
            </w:r>
          </w:p>
        </w:tc>
      </w:tr>
      <w:tr w:rsidR="004C1581" w:rsidRPr="00B247C9" w14:paraId="38944171" w14:textId="77777777" w:rsidTr="00A26AAC">
        <w:tc>
          <w:tcPr>
            <w:tcW w:w="8640" w:type="dxa"/>
            <w:tcBorders>
              <w:bottom w:val="nil"/>
            </w:tcBorders>
          </w:tcPr>
          <w:p w14:paraId="46178692" w14:textId="77777777" w:rsidR="004C1581" w:rsidRDefault="004C1581" w:rsidP="00A26AAC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Faculty Interviewer for Academic Integrity Violations, Syracuse University (January 2026-present; volunteer position)</w:t>
            </w:r>
          </w:p>
          <w:p w14:paraId="0F925F84" w14:textId="77777777" w:rsidR="004C1581" w:rsidRDefault="004C1581" w:rsidP="00A26AAC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</w:p>
          <w:p w14:paraId="7D670193" w14:textId="77777777" w:rsidR="004C1581" w:rsidRDefault="004C1581" w:rsidP="00A26AAC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Program &amp; Planning Committee Member, Privacy Law Scholars Conference (September 2025-present; elected position)</w:t>
            </w:r>
          </w:p>
          <w:p w14:paraId="73B44E33" w14:textId="77777777" w:rsidR="004C1581" w:rsidRDefault="004C1581" w:rsidP="00A26AAC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</w:p>
          <w:p w14:paraId="6728E6A6" w14:textId="77777777" w:rsidR="004C1581" w:rsidRDefault="004C1581" w:rsidP="00A26AAC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  <w:r w:rsidRPr="00F00E6E">
              <w:rPr>
                <w:rFonts w:ascii="Garamond" w:hAnsi="Garamond"/>
                <w:sz w:val="20"/>
                <w:szCs w:val="20"/>
              </w:rPr>
              <w:t>Boston University Student Technology Advisory Council (September 2022 - May 2024; appointed by Director of Emerging Media Studies).</w:t>
            </w:r>
          </w:p>
          <w:p w14:paraId="27254C57" w14:textId="77777777" w:rsidR="004C1581" w:rsidRPr="00F00E6E" w:rsidRDefault="004C1581" w:rsidP="00A26AAC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</w:p>
          <w:p w14:paraId="5CEE7DDF" w14:textId="77777777" w:rsidR="004C1581" w:rsidRDefault="004C1581" w:rsidP="00A26AAC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  <w:r w:rsidRPr="00F00E6E">
              <w:rPr>
                <w:rFonts w:ascii="Garamond" w:hAnsi="Garamond"/>
                <w:sz w:val="20"/>
                <w:szCs w:val="20"/>
              </w:rPr>
              <w:t>Boston University Graduate Student Advisory Board (September 2022 - May 2024; appointed by Dean Laurie Nichols).</w:t>
            </w:r>
          </w:p>
          <w:p w14:paraId="445FACCD" w14:textId="77777777" w:rsidR="004C1581" w:rsidRPr="00F00E6E" w:rsidRDefault="004C1581" w:rsidP="00A26AAC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</w:p>
          <w:p w14:paraId="257517AE" w14:textId="77777777" w:rsidR="004C1581" w:rsidRDefault="004C1581" w:rsidP="00A26AAC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  <w:r w:rsidRPr="00F00E6E">
              <w:rPr>
                <w:rFonts w:ascii="Garamond" w:hAnsi="Garamond"/>
                <w:sz w:val="20"/>
                <w:szCs w:val="20"/>
              </w:rPr>
              <w:t>Student &amp; Early Career Representative, Information Systems Division, International Communication Association (May 2022 - May 2024).</w:t>
            </w:r>
          </w:p>
          <w:p w14:paraId="181A3492" w14:textId="77777777" w:rsidR="004C1581" w:rsidRPr="00F00E6E" w:rsidRDefault="004C1581" w:rsidP="00A26AAC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</w:p>
          <w:p w14:paraId="405F8E05" w14:textId="77777777" w:rsidR="004C1581" w:rsidRDefault="004C1581" w:rsidP="00A26AAC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  <w:r w:rsidRPr="00F00E6E">
              <w:rPr>
                <w:rFonts w:ascii="Garamond" w:hAnsi="Garamond"/>
                <w:sz w:val="20"/>
                <w:szCs w:val="20"/>
              </w:rPr>
              <w:t>SONA Research Review Board, Boston University College of Communication (2021 - 2022).</w:t>
            </w:r>
          </w:p>
          <w:p w14:paraId="2CD82C83" w14:textId="77777777" w:rsidR="004C1581" w:rsidRPr="00F00E6E" w:rsidRDefault="004C1581" w:rsidP="00A26AAC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</w:p>
          <w:p w14:paraId="7C305722" w14:textId="77777777" w:rsidR="004C1581" w:rsidRDefault="004C1581" w:rsidP="00A26AAC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  <w:r w:rsidRPr="00F00E6E">
              <w:rPr>
                <w:rFonts w:ascii="Garamond" w:hAnsi="Garamond"/>
                <w:sz w:val="20"/>
                <w:szCs w:val="20"/>
              </w:rPr>
              <w:t xml:space="preserve">Reviewer for </w:t>
            </w:r>
            <w:r w:rsidRPr="00365493">
              <w:rPr>
                <w:rFonts w:ascii="Garamond" w:hAnsi="Garamond"/>
                <w:sz w:val="20"/>
                <w:szCs w:val="20"/>
              </w:rPr>
              <w:t>Telematics and Informatics</w:t>
            </w:r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365493">
              <w:rPr>
                <w:rFonts w:ascii="Garamond" w:hAnsi="Garamond"/>
                <w:sz w:val="20"/>
                <w:szCs w:val="20"/>
              </w:rPr>
              <w:t xml:space="preserve">Information, Communication &amp; Society, </w:t>
            </w:r>
            <w:r>
              <w:rPr>
                <w:rFonts w:ascii="Garamond" w:hAnsi="Garamond"/>
                <w:sz w:val="20"/>
                <w:szCs w:val="20"/>
              </w:rPr>
              <w:t xml:space="preserve">First Monday, </w:t>
            </w:r>
            <w:r w:rsidRPr="00365493">
              <w:rPr>
                <w:rFonts w:ascii="Garamond" w:hAnsi="Garamond"/>
                <w:sz w:val="20"/>
                <w:szCs w:val="20"/>
              </w:rPr>
              <w:t>International Communication Association &amp; ACM Conference on Human Factors in Computing Systems (CHI).</w:t>
            </w:r>
          </w:p>
          <w:p w14:paraId="658BA05F" w14:textId="77777777" w:rsidR="004C1581" w:rsidRPr="00B247C9" w:rsidRDefault="004C1581" w:rsidP="00A26AAC">
            <w:pPr>
              <w:pStyle w:val="ResumeBodyText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2696004F" w14:textId="77777777" w:rsidR="004C1581" w:rsidRPr="00103DC8" w:rsidRDefault="004C1581" w:rsidP="00103DC8">
      <w:pPr>
        <w:rPr>
          <w:rFonts w:ascii="Garamond" w:hAnsi="Garamond"/>
          <w:sz w:val="20"/>
          <w:szCs w:val="20"/>
        </w:rPr>
      </w:pPr>
    </w:p>
    <w:sectPr w:rsidR="004C1581" w:rsidRPr="00103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998F" w14:textId="77777777" w:rsidR="00FF5CB1" w:rsidRDefault="00FF5CB1" w:rsidP="00305A02">
      <w:r>
        <w:separator/>
      </w:r>
    </w:p>
  </w:endnote>
  <w:endnote w:type="continuationSeparator" w:id="0">
    <w:p w14:paraId="07AEDCC7" w14:textId="77777777" w:rsidR="00FF5CB1" w:rsidRDefault="00FF5CB1" w:rsidP="0030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006C" w14:textId="77777777" w:rsidR="00FF5CB1" w:rsidRDefault="00FF5CB1" w:rsidP="00305A02">
      <w:r>
        <w:separator/>
      </w:r>
    </w:p>
  </w:footnote>
  <w:footnote w:type="continuationSeparator" w:id="0">
    <w:p w14:paraId="1E918A04" w14:textId="77777777" w:rsidR="00FF5CB1" w:rsidRDefault="00FF5CB1" w:rsidP="00305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6C1"/>
    <w:multiLevelType w:val="hybridMultilevel"/>
    <w:tmpl w:val="9BE05B4E"/>
    <w:lvl w:ilvl="0" w:tplc="5E1A8F6E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7CA"/>
    <w:multiLevelType w:val="hybridMultilevel"/>
    <w:tmpl w:val="9162C20C"/>
    <w:lvl w:ilvl="0" w:tplc="34340A2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94C98"/>
    <w:multiLevelType w:val="hybridMultilevel"/>
    <w:tmpl w:val="57EA0534"/>
    <w:lvl w:ilvl="0" w:tplc="34340A2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51873"/>
    <w:multiLevelType w:val="hybridMultilevel"/>
    <w:tmpl w:val="56DA78F0"/>
    <w:lvl w:ilvl="0" w:tplc="34340A2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C030E"/>
    <w:multiLevelType w:val="hybridMultilevel"/>
    <w:tmpl w:val="CDA8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901FA"/>
    <w:multiLevelType w:val="hybridMultilevel"/>
    <w:tmpl w:val="E0F812BC"/>
    <w:lvl w:ilvl="0" w:tplc="34340A2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92A17"/>
    <w:multiLevelType w:val="hybridMultilevel"/>
    <w:tmpl w:val="D2FEF030"/>
    <w:lvl w:ilvl="0" w:tplc="34340A2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F3698"/>
    <w:multiLevelType w:val="hybridMultilevel"/>
    <w:tmpl w:val="5918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C7AEF"/>
    <w:multiLevelType w:val="hybridMultilevel"/>
    <w:tmpl w:val="DAE0405E"/>
    <w:lvl w:ilvl="0" w:tplc="34340A2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F629A"/>
    <w:multiLevelType w:val="hybridMultilevel"/>
    <w:tmpl w:val="FA4CDCC8"/>
    <w:lvl w:ilvl="0" w:tplc="34340A2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102482">
    <w:abstractNumId w:val="4"/>
  </w:num>
  <w:num w:numId="2" w16cid:durableId="1632445127">
    <w:abstractNumId w:val="0"/>
  </w:num>
  <w:num w:numId="3" w16cid:durableId="811942219">
    <w:abstractNumId w:val="3"/>
  </w:num>
  <w:num w:numId="4" w16cid:durableId="24253461">
    <w:abstractNumId w:val="1"/>
  </w:num>
  <w:num w:numId="5" w16cid:durableId="1958679417">
    <w:abstractNumId w:val="6"/>
  </w:num>
  <w:num w:numId="6" w16cid:durableId="216748762">
    <w:abstractNumId w:val="5"/>
  </w:num>
  <w:num w:numId="7" w16cid:durableId="1457214055">
    <w:abstractNumId w:val="9"/>
  </w:num>
  <w:num w:numId="8" w16cid:durableId="663170676">
    <w:abstractNumId w:val="8"/>
  </w:num>
  <w:num w:numId="9" w16cid:durableId="1249772841">
    <w:abstractNumId w:val="2"/>
  </w:num>
  <w:num w:numId="10" w16cid:durableId="1398236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56"/>
    <w:rsid w:val="00004981"/>
    <w:rsid w:val="0003453A"/>
    <w:rsid w:val="00087D6A"/>
    <w:rsid w:val="00097E9C"/>
    <w:rsid w:val="000B03A2"/>
    <w:rsid w:val="00103DC8"/>
    <w:rsid w:val="00114892"/>
    <w:rsid w:val="00120C23"/>
    <w:rsid w:val="001B52F6"/>
    <w:rsid w:val="001D5F71"/>
    <w:rsid w:val="00241A98"/>
    <w:rsid w:val="002502CE"/>
    <w:rsid w:val="002B2F56"/>
    <w:rsid w:val="002E7FD9"/>
    <w:rsid w:val="00305A02"/>
    <w:rsid w:val="00313EA8"/>
    <w:rsid w:val="00371ABA"/>
    <w:rsid w:val="00380B69"/>
    <w:rsid w:val="003C46D9"/>
    <w:rsid w:val="00415961"/>
    <w:rsid w:val="00452A84"/>
    <w:rsid w:val="00466031"/>
    <w:rsid w:val="00480F00"/>
    <w:rsid w:val="004C1581"/>
    <w:rsid w:val="005C3133"/>
    <w:rsid w:val="005C78C3"/>
    <w:rsid w:val="005E6C35"/>
    <w:rsid w:val="0068783C"/>
    <w:rsid w:val="007D0765"/>
    <w:rsid w:val="007F0DC1"/>
    <w:rsid w:val="008278D6"/>
    <w:rsid w:val="00896982"/>
    <w:rsid w:val="008D08F6"/>
    <w:rsid w:val="008E1A27"/>
    <w:rsid w:val="00901868"/>
    <w:rsid w:val="00931DE0"/>
    <w:rsid w:val="00A12DDF"/>
    <w:rsid w:val="00A64883"/>
    <w:rsid w:val="00A84598"/>
    <w:rsid w:val="00B31935"/>
    <w:rsid w:val="00BA2FB8"/>
    <w:rsid w:val="00C1381E"/>
    <w:rsid w:val="00C865AD"/>
    <w:rsid w:val="00E11C16"/>
    <w:rsid w:val="00E67AA0"/>
    <w:rsid w:val="00E71B75"/>
    <w:rsid w:val="00EF2D37"/>
    <w:rsid w:val="00F7630B"/>
    <w:rsid w:val="00FD46DD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0C4FF"/>
  <w15:chartTrackingRefBased/>
  <w15:docId w15:val="{785A32D3-A7DD-5648-AD33-F2870551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F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F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F56"/>
    <w:rPr>
      <w:b/>
      <w:bCs/>
      <w:smallCaps/>
      <w:color w:val="0F4761" w:themeColor="accent1" w:themeShade="BF"/>
      <w:spacing w:val="5"/>
    </w:rPr>
  </w:style>
  <w:style w:type="paragraph" w:customStyle="1" w:styleId="YourName">
    <w:name w:val="Your Name"/>
    <w:basedOn w:val="Normal"/>
    <w:qFormat/>
    <w:rsid w:val="002B2F56"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table" w:styleId="TableGrid">
    <w:name w:val="Table Grid"/>
    <w:basedOn w:val="TableNormal"/>
    <w:uiPriority w:val="1"/>
    <w:rsid w:val="002B2F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sumeBodyText">
    <w:name w:val="Resume Body Text"/>
    <w:basedOn w:val="Normal"/>
    <w:qFormat/>
    <w:rsid w:val="002B2F56"/>
    <w:rPr>
      <w:sz w:val="17"/>
    </w:rPr>
  </w:style>
  <w:style w:type="character" w:styleId="Hyperlink">
    <w:name w:val="Hyperlink"/>
    <w:basedOn w:val="DefaultParagraphFont"/>
    <w:uiPriority w:val="99"/>
    <w:unhideWhenUsed/>
    <w:rsid w:val="002B2F56"/>
    <w:rPr>
      <w:color w:val="467886" w:themeColor="hyperlink"/>
      <w:u w:val="single"/>
    </w:rPr>
  </w:style>
  <w:style w:type="paragraph" w:customStyle="1" w:styleId="Dates">
    <w:name w:val="Dates"/>
    <w:basedOn w:val="Normal"/>
    <w:qFormat/>
    <w:rsid w:val="002B2F56"/>
    <w:rPr>
      <w:color w:val="595959" w:themeColor="text1" w:themeTint="A6"/>
      <w:sz w:val="17"/>
    </w:rPr>
  </w:style>
  <w:style w:type="paragraph" w:customStyle="1" w:styleId="Description">
    <w:name w:val="Description"/>
    <w:basedOn w:val="Normal"/>
    <w:qFormat/>
    <w:rsid w:val="002B2F56"/>
    <w:pPr>
      <w:numPr>
        <w:numId w:val="2"/>
      </w:numPr>
      <w:spacing w:after="80"/>
    </w:pPr>
    <w:rPr>
      <w:sz w:val="17"/>
    </w:rPr>
  </w:style>
  <w:style w:type="paragraph" w:styleId="NormalWeb">
    <w:name w:val="Normal (Web)"/>
    <w:basedOn w:val="Normal"/>
    <w:uiPriority w:val="99"/>
    <w:unhideWhenUsed/>
    <w:rsid w:val="002B2F5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05A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A0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5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A02"/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E6C3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4614448251413695" TargetMode="External"/><Relationship Id="rId13" Type="http://schemas.openxmlformats.org/officeDocument/2006/relationships/hyperlink" Target="https://doi.org/10.1177/13548565231203103" TargetMode="External"/><Relationship Id="rId18" Type="http://schemas.openxmlformats.org/officeDocument/2006/relationships/hyperlink" Target="https://doi.org/10.1016/j.chb.2022.10718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tinyurl.com/8ehede6a" TargetMode="External"/><Relationship Id="rId7" Type="http://schemas.openxmlformats.org/officeDocument/2006/relationships/hyperlink" Target="http://www.alexisshoreingber.com" TargetMode="External"/><Relationship Id="rId12" Type="http://schemas.openxmlformats.org/officeDocument/2006/relationships/hyperlink" Target="https://hdl.handle.net/10125/106525" TargetMode="External"/><Relationship Id="rId17" Type="http://schemas.openxmlformats.org/officeDocument/2006/relationships/hyperlink" Target="https://doi.org/10.1016/j.tele.2022.10181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80/10447318.2022.2104428" TargetMode="External"/><Relationship Id="rId20" Type="http://schemas.openxmlformats.org/officeDocument/2006/relationships/hyperlink" Target="https://tinyurl.com/bdcm568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chb.2024.108427" TargetMode="External"/><Relationship Id="rId24" Type="http://schemas.openxmlformats.org/officeDocument/2006/relationships/hyperlink" Target="https://tinyurl.com/5bzatxt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77/14614448231188929" TargetMode="External"/><Relationship Id="rId23" Type="http://schemas.openxmlformats.org/officeDocument/2006/relationships/hyperlink" Target="https://tinyurl.com/2euccdte" TargetMode="External"/><Relationship Id="rId10" Type="http://schemas.openxmlformats.org/officeDocument/2006/relationships/hyperlink" Target="https://doi.org/10.1080/10811680.2024.2384356" TargetMode="External"/><Relationship Id="rId19" Type="http://schemas.openxmlformats.org/officeDocument/2006/relationships/hyperlink" Target="https://tinyurl.com/3zu8ft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poi3.431" TargetMode="External"/><Relationship Id="rId14" Type="http://schemas.openxmlformats.org/officeDocument/2006/relationships/hyperlink" Target="https://doi.org/10.1177/14614448231189476" TargetMode="External"/><Relationship Id="rId22" Type="http://schemas.openxmlformats.org/officeDocument/2006/relationships/hyperlink" Target="https://tinyurl.com/2y6d67m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2783</Words>
  <Characters>16731</Characters>
  <Application>Microsoft Office Word</Application>
  <DocSecurity>0</DocSecurity>
  <Lines>304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 Ingber, Alexis</dc:creator>
  <cp:keywords/>
  <dc:description/>
  <cp:lastModifiedBy>Alexis S Ingber</cp:lastModifiedBy>
  <cp:revision>3</cp:revision>
  <cp:lastPrinted>2026-01-26T18:33:00Z</cp:lastPrinted>
  <dcterms:created xsi:type="dcterms:W3CDTF">2026-02-19T18:12:00Z</dcterms:created>
  <dcterms:modified xsi:type="dcterms:W3CDTF">2026-02-19T18:19:00Z</dcterms:modified>
</cp:coreProperties>
</file>